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3F4F" w14:textId="759BFDEE" w:rsidR="00ED0B1B" w:rsidRPr="005702EE" w:rsidRDefault="00ED0B1B" w:rsidP="005702EE">
      <w:pPr>
        <w:pStyle w:val="Heading1"/>
      </w:pPr>
      <w:bookmarkStart w:id="0" w:name="_Toc20145001"/>
      <w:bookmarkStart w:id="1" w:name="_Toc20924591"/>
      <w:bookmarkStart w:id="2" w:name="_GoBack"/>
      <w:bookmarkEnd w:id="2"/>
      <w:r w:rsidRPr="005702EE">
        <w:t xml:space="preserve">Appendix 2: Property </w:t>
      </w:r>
      <w:bookmarkEnd w:id="0"/>
      <w:r w:rsidRPr="005702EE">
        <w:t>Maps and Zoning</w:t>
      </w:r>
      <w:bookmarkEnd w:id="1"/>
    </w:p>
    <w:p w14:paraId="7C6993BC" w14:textId="77777777" w:rsidR="00ED0B1B" w:rsidRPr="00ED0B1B" w:rsidRDefault="00ED0B1B" w:rsidP="00ED0B1B">
      <w:pPr>
        <w:rPr>
          <w:szCs w:val="20"/>
        </w:rPr>
      </w:pPr>
    </w:p>
    <w:p w14:paraId="2EEBECD2" w14:textId="77777777" w:rsidR="00ED0B1B" w:rsidRDefault="00ED0B1B" w:rsidP="00ED0B1B">
      <w:pPr>
        <w:rPr>
          <w:szCs w:val="20"/>
        </w:rPr>
      </w:pPr>
      <w:r w:rsidRPr="00ED0B1B">
        <w:rPr>
          <w:szCs w:val="20"/>
        </w:rPr>
        <w:t xml:space="preserve">A property map is an important part of any Biosecurity Plan, it gives a visual representation of where your property can be entered as well as where roads and infrastructure are located. </w:t>
      </w:r>
    </w:p>
    <w:p w14:paraId="2871625D" w14:textId="77777777" w:rsidR="00ED0B1B" w:rsidRPr="00ED0B1B" w:rsidRDefault="00ED0B1B" w:rsidP="00ED0B1B">
      <w:pPr>
        <w:rPr>
          <w:szCs w:val="20"/>
        </w:rPr>
      </w:pPr>
    </w:p>
    <w:p w14:paraId="7955924C" w14:textId="652528F3" w:rsidR="005702EE" w:rsidRDefault="00ED0B1B" w:rsidP="00ED0B1B">
      <w:pPr>
        <w:rPr>
          <w:i/>
          <w:szCs w:val="20"/>
        </w:rPr>
      </w:pPr>
      <w:r w:rsidRPr="00ED0B1B">
        <w:rPr>
          <w:i/>
          <w:szCs w:val="20"/>
        </w:rPr>
        <w:t>Insert or draw your property map</w:t>
      </w:r>
      <w:r>
        <w:rPr>
          <w:i/>
          <w:szCs w:val="20"/>
        </w:rPr>
        <w:t xml:space="preserve"> </w:t>
      </w:r>
      <w:r w:rsidR="005702EE">
        <w:rPr>
          <w:i/>
          <w:szCs w:val="20"/>
        </w:rPr>
        <w:t>here</w:t>
      </w:r>
      <w:r w:rsidRPr="00ED0B1B">
        <w:rPr>
          <w:i/>
          <w:szCs w:val="20"/>
        </w:rPr>
        <w:t>.</w:t>
      </w:r>
      <w:r>
        <w:rPr>
          <w:i/>
          <w:szCs w:val="20"/>
        </w:rPr>
        <w:t xml:space="preserve"> Mark significant points, such as those on the list below, on the map.</w:t>
      </w:r>
    </w:p>
    <w:p w14:paraId="5DA0F148" w14:textId="77777777" w:rsidR="005702EE" w:rsidRDefault="005702EE">
      <w:pPr>
        <w:spacing w:after="160" w:line="259" w:lineRule="auto"/>
        <w:rPr>
          <w:i/>
          <w:szCs w:val="20"/>
        </w:rPr>
      </w:pPr>
      <w:r>
        <w:rPr>
          <w:i/>
          <w:szCs w:val="20"/>
        </w:rPr>
        <w:br w:type="page"/>
      </w:r>
    </w:p>
    <w:p w14:paraId="20996084" w14:textId="77777777" w:rsidR="00ED0B1B" w:rsidRDefault="00ED0B1B" w:rsidP="00ED0B1B">
      <w:pPr>
        <w:rPr>
          <w:rFonts w:ascii="Calibri" w:eastAsia="+mn-ea" w:hAnsi="Calibri" w:cs="+mn-cs"/>
          <w:kern w:val="24"/>
          <w:szCs w:val="20"/>
        </w:rPr>
      </w:pPr>
      <w:r w:rsidRPr="00ED0B1B">
        <w:rPr>
          <w:szCs w:val="20"/>
        </w:rPr>
        <w:lastRenderedPageBreak/>
        <w:t>After developing your map consider zoning</w:t>
      </w:r>
      <w:r w:rsidRPr="00ED0B1B">
        <w:rPr>
          <w:rFonts w:ascii="Calibri" w:eastAsia="+mn-ea" w:hAnsi="Calibri" w:cs="+mn-cs"/>
          <w:b/>
          <w:bCs/>
          <w:kern w:val="24"/>
          <w:szCs w:val="20"/>
        </w:rPr>
        <w:t xml:space="preserve">. </w:t>
      </w:r>
      <w:r w:rsidRPr="00ED0B1B">
        <w:rPr>
          <w:rFonts w:ascii="Calibri" w:eastAsia="+mn-ea" w:hAnsi="Calibri" w:cs="+mn-cs"/>
          <w:bCs/>
          <w:kern w:val="24"/>
          <w:szCs w:val="20"/>
        </w:rPr>
        <w:t>This</w:t>
      </w:r>
      <w:r w:rsidRPr="00ED0B1B">
        <w:rPr>
          <w:rFonts w:ascii="Calibri" w:eastAsia="+mn-ea" w:hAnsi="Calibri" w:cs="+mn-cs"/>
          <w:kern w:val="24"/>
          <w:szCs w:val="20"/>
        </w:rPr>
        <w:t xml:space="preserve"> is the division of the property into separate areas and the management of movement between and within these zones.  A three-zone system helps to manage movement, create separation between different areas of farming activities and articulate areas where access needs to be managed. </w:t>
      </w:r>
    </w:p>
    <w:p w14:paraId="20D75CE2" w14:textId="77777777" w:rsidR="00ED0B1B" w:rsidRPr="00ED0B1B" w:rsidRDefault="00ED0B1B" w:rsidP="00ED0B1B">
      <w:pPr>
        <w:rPr>
          <w:szCs w:val="20"/>
        </w:rPr>
      </w:pPr>
    </w:p>
    <w:tbl>
      <w:tblPr>
        <w:tblW w:w="14005" w:type="dxa"/>
        <w:tblInd w:w="-108" w:type="dxa"/>
        <w:tblCellMar>
          <w:left w:w="0" w:type="dxa"/>
          <w:right w:w="0" w:type="dxa"/>
        </w:tblCellMar>
        <w:tblLook w:val="04A0" w:firstRow="1" w:lastRow="0" w:firstColumn="1" w:lastColumn="0" w:noHBand="0" w:noVBand="1"/>
      </w:tblPr>
      <w:tblGrid>
        <w:gridCol w:w="15422"/>
      </w:tblGrid>
      <w:tr w:rsidR="00ED0B1B" w:rsidRPr="00A4545C" w14:paraId="0BB5BCE6" w14:textId="77777777" w:rsidTr="00ED0B1B">
        <w:trPr>
          <w:trHeight w:val="682"/>
        </w:trPr>
        <w:tc>
          <w:tcPr>
            <w:tcW w:w="14005" w:type="dxa"/>
          </w:tcPr>
          <w:tbl>
            <w:tblPr>
              <w:tblStyle w:val="TableGrid"/>
              <w:tblW w:w="15412" w:type="dxa"/>
              <w:tblCellMar>
                <w:top w:w="57" w:type="dxa"/>
                <w:bottom w:w="57" w:type="dxa"/>
              </w:tblCellMar>
              <w:tblLook w:val="04A0" w:firstRow="1" w:lastRow="0" w:firstColumn="1" w:lastColumn="0" w:noHBand="0" w:noVBand="1"/>
            </w:tblPr>
            <w:tblGrid>
              <w:gridCol w:w="4498"/>
              <w:gridCol w:w="763"/>
              <w:gridCol w:w="371"/>
              <w:gridCol w:w="1134"/>
              <w:gridCol w:w="4252"/>
              <w:gridCol w:w="4394"/>
            </w:tblGrid>
            <w:tr w:rsidR="00ED0B1B" w:rsidRPr="00A4545C" w14:paraId="34F7B1E5" w14:textId="77777777" w:rsidTr="005702EE">
              <w:trPr>
                <w:trHeight w:val="454"/>
              </w:trPr>
              <w:tc>
                <w:tcPr>
                  <w:tcW w:w="4498" w:type="dxa"/>
                  <w:shd w:val="clear" w:color="auto" w:fill="46515B"/>
                  <w:vAlign w:val="center"/>
                </w:tcPr>
                <w:p w14:paraId="3CFC96AF" w14:textId="74B5D102" w:rsidR="00ED0B1B" w:rsidRPr="00ED0B1B" w:rsidRDefault="005702EE" w:rsidP="005702EE">
                  <w:pPr>
                    <w:jc w:val="center"/>
                    <w:rPr>
                      <w:rFonts w:cs="Arial"/>
                      <w:bCs/>
                      <w:color w:val="FFFFFF" w:themeColor="background1"/>
                      <w:kern w:val="24"/>
                      <w:sz w:val="24"/>
                      <w:szCs w:val="24"/>
                      <w:lang w:val="en-AU"/>
                    </w:rPr>
                  </w:pPr>
                  <w:r>
                    <w:rPr>
                      <w:rFonts w:ascii="Calibri" w:eastAsia="+mn-ea" w:hAnsi="Calibri" w:cs="+mn-cs"/>
                      <w:b/>
                      <w:bCs/>
                      <w:color w:val="FFFFFF" w:themeColor="background1"/>
                      <w:kern w:val="24"/>
                      <w:sz w:val="28"/>
                      <w:szCs w:val="28"/>
                      <w:lang w:val="en-AU"/>
                    </w:rPr>
                    <w:t>MARK SIGNIFICANT POINTS</w:t>
                  </w:r>
                </w:p>
              </w:tc>
              <w:tc>
                <w:tcPr>
                  <w:tcW w:w="763" w:type="dxa"/>
                  <w:shd w:val="clear" w:color="auto" w:fill="46515B"/>
                  <w:vAlign w:val="center"/>
                </w:tcPr>
                <w:p w14:paraId="412D9336" w14:textId="351ED400" w:rsidR="00ED0B1B" w:rsidRPr="00ED0B1B" w:rsidRDefault="005702EE" w:rsidP="005702EE">
                  <w:pPr>
                    <w:jc w:val="center"/>
                    <w:rPr>
                      <w:rFonts w:ascii="Cambria" w:hAnsi="Cambria" w:cs="Arial"/>
                      <w:bCs/>
                      <w:color w:val="FFFFFF" w:themeColor="background1"/>
                      <w:kern w:val="24"/>
                      <w:sz w:val="24"/>
                      <w:szCs w:val="24"/>
                      <w:lang w:val="en-AU"/>
                    </w:rPr>
                  </w:pPr>
                  <w:r w:rsidRPr="00ED0B1B">
                    <w:rPr>
                      <w:rFonts w:ascii="Calibri" w:hAnsi="Calibri" w:cs="Arial"/>
                      <w:b/>
                      <w:bCs/>
                      <w:color w:val="FFFFFF" w:themeColor="background1"/>
                      <w:kern w:val="24"/>
                      <w:sz w:val="32"/>
                      <w:szCs w:val="32"/>
                      <w:lang w:val="en-AU"/>
                    </w:rPr>
                    <w:t>Y/N</w:t>
                  </w:r>
                </w:p>
              </w:tc>
              <w:tc>
                <w:tcPr>
                  <w:tcW w:w="371" w:type="dxa"/>
                  <w:vMerge w:val="restart"/>
                  <w:tcBorders>
                    <w:top w:val="nil"/>
                    <w:bottom w:val="nil"/>
                  </w:tcBorders>
                  <w:vAlign w:val="center"/>
                </w:tcPr>
                <w:p w14:paraId="0C755E14" w14:textId="77777777" w:rsidR="00ED0B1B" w:rsidRPr="00A4545C" w:rsidRDefault="00ED0B1B" w:rsidP="005702EE">
                  <w:pPr>
                    <w:jc w:val="center"/>
                    <w:rPr>
                      <w:rFonts w:ascii="Cambria" w:hAnsi="Cambria" w:cs="Arial"/>
                      <w:b/>
                      <w:bCs/>
                      <w:kern w:val="24"/>
                      <w:sz w:val="24"/>
                      <w:szCs w:val="24"/>
                      <w:lang w:val="en-AU"/>
                    </w:rPr>
                  </w:pPr>
                </w:p>
              </w:tc>
              <w:tc>
                <w:tcPr>
                  <w:tcW w:w="1134" w:type="dxa"/>
                  <w:shd w:val="clear" w:color="auto" w:fill="46515B"/>
                  <w:vAlign w:val="center"/>
                </w:tcPr>
                <w:p w14:paraId="0DA6E87B" w14:textId="78876CA4" w:rsidR="00ED0B1B" w:rsidRPr="00ED0B1B" w:rsidRDefault="005702EE" w:rsidP="005702EE">
                  <w:pPr>
                    <w:jc w:val="center"/>
                    <w:rPr>
                      <w:rFonts w:cs="Arial"/>
                      <w:b/>
                      <w:bCs/>
                      <w:color w:val="FFFFFF" w:themeColor="background1"/>
                      <w:kern w:val="24"/>
                      <w:sz w:val="28"/>
                      <w:szCs w:val="28"/>
                      <w:lang w:val="en-AU"/>
                    </w:rPr>
                  </w:pPr>
                  <w:r w:rsidRPr="00ED0B1B">
                    <w:rPr>
                      <w:rFonts w:cs="Arial"/>
                      <w:b/>
                      <w:bCs/>
                      <w:color w:val="FFFFFF" w:themeColor="background1"/>
                      <w:kern w:val="24"/>
                      <w:sz w:val="28"/>
                      <w:szCs w:val="28"/>
                      <w:lang w:val="en-AU"/>
                    </w:rPr>
                    <w:t>ZONE</w:t>
                  </w:r>
                </w:p>
              </w:tc>
              <w:tc>
                <w:tcPr>
                  <w:tcW w:w="4252" w:type="dxa"/>
                  <w:shd w:val="clear" w:color="auto" w:fill="46515B"/>
                  <w:vAlign w:val="center"/>
                </w:tcPr>
                <w:p w14:paraId="57316789" w14:textId="39B0A010" w:rsidR="00ED0B1B" w:rsidRPr="00ED0B1B" w:rsidRDefault="005702EE" w:rsidP="005702EE">
                  <w:pPr>
                    <w:jc w:val="center"/>
                    <w:rPr>
                      <w:rFonts w:cs="Arial"/>
                      <w:b/>
                      <w:bCs/>
                      <w:color w:val="FFFFFF" w:themeColor="background1"/>
                      <w:kern w:val="24"/>
                      <w:sz w:val="28"/>
                      <w:szCs w:val="28"/>
                      <w:lang w:val="en-AU"/>
                    </w:rPr>
                  </w:pPr>
                  <w:r w:rsidRPr="00ED0B1B">
                    <w:rPr>
                      <w:rFonts w:cs="Arial"/>
                      <w:b/>
                      <w:bCs/>
                      <w:color w:val="FFFFFF" w:themeColor="background1"/>
                      <w:kern w:val="24"/>
                      <w:sz w:val="28"/>
                      <w:szCs w:val="28"/>
                      <w:lang w:val="en-AU"/>
                    </w:rPr>
                    <w:t>EXAMPLES</w:t>
                  </w:r>
                </w:p>
              </w:tc>
              <w:tc>
                <w:tcPr>
                  <w:tcW w:w="4394" w:type="dxa"/>
                  <w:shd w:val="clear" w:color="auto" w:fill="46515B"/>
                  <w:vAlign w:val="center"/>
                </w:tcPr>
                <w:p w14:paraId="1D5DDD18" w14:textId="449DDDED" w:rsidR="00ED0B1B" w:rsidRPr="00ED0B1B" w:rsidRDefault="005702EE" w:rsidP="005702EE">
                  <w:pPr>
                    <w:jc w:val="center"/>
                    <w:rPr>
                      <w:rFonts w:cs="Arial"/>
                      <w:b/>
                      <w:bCs/>
                      <w:color w:val="FFFFFF" w:themeColor="background1"/>
                      <w:kern w:val="24"/>
                      <w:sz w:val="28"/>
                      <w:szCs w:val="28"/>
                      <w:lang w:val="en-AU"/>
                    </w:rPr>
                  </w:pPr>
                  <w:r w:rsidRPr="00ED0B1B">
                    <w:rPr>
                      <w:rFonts w:cs="Arial"/>
                      <w:b/>
                      <w:bCs/>
                      <w:color w:val="FFFFFF" w:themeColor="background1"/>
                      <w:kern w:val="24"/>
                      <w:sz w:val="28"/>
                      <w:szCs w:val="28"/>
                      <w:lang w:val="en-AU"/>
                    </w:rPr>
                    <w:t>RECOMMENDED BIOSECURITY ACTION</w:t>
                  </w:r>
                </w:p>
              </w:tc>
            </w:tr>
            <w:tr w:rsidR="00ED0B1B" w:rsidRPr="00A4545C" w14:paraId="0409DE43" w14:textId="77777777" w:rsidTr="005702EE">
              <w:trPr>
                <w:trHeight w:val="303"/>
              </w:trPr>
              <w:tc>
                <w:tcPr>
                  <w:tcW w:w="4498" w:type="dxa"/>
                  <w:tcBorders>
                    <w:bottom w:val="single" w:sz="4" w:space="0" w:color="auto"/>
                  </w:tcBorders>
                </w:tcPr>
                <w:p w14:paraId="1D705F4E" w14:textId="77777777" w:rsidR="00ED0B1B" w:rsidRPr="00A4545C" w:rsidRDefault="00ED0B1B" w:rsidP="00ED0B1B">
                  <w:pPr>
                    <w:rPr>
                      <w:rFonts w:cstheme="minorHAnsi"/>
                      <w:bCs/>
                      <w:kern w:val="24"/>
                      <w:lang w:val="en-AU"/>
                    </w:rPr>
                  </w:pPr>
                  <w:r w:rsidRPr="00A4545C">
                    <w:rPr>
                      <w:rFonts w:cstheme="minorHAnsi"/>
                      <w:bCs/>
                      <w:kern w:val="24"/>
                      <w:lang w:val="en-AU"/>
                    </w:rPr>
                    <w:t>Where entry can be gained to property</w:t>
                  </w:r>
                </w:p>
              </w:tc>
              <w:sdt>
                <w:sdtPr>
                  <w:rPr>
                    <w:sz w:val="28"/>
                  </w:rPr>
                  <w:id w:val="-1950611445"/>
                  <w15:appearance w15:val="hidden"/>
                  <w14:checkbox>
                    <w14:checked w14:val="0"/>
                    <w14:checkedState w14:val="00FE" w14:font="Wingdings"/>
                    <w14:uncheckedState w14:val="00A8" w14:font="Wingdings"/>
                  </w14:checkbox>
                </w:sdtPr>
                <w:sdtEndPr/>
                <w:sdtContent>
                  <w:tc>
                    <w:tcPr>
                      <w:tcW w:w="763" w:type="dxa"/>
                      <w:tcBorders>
                        <w:bottom w:val="single" w:sz="4" w:space="0" w:color="auto"/>
                      </w:tcBorders>
                      <w:vAlign w:val="center"/>
                    </w:tcPr>
                    <w:p w14:paraId="7B050741" w14:textId="0F66946D" w:rsidR="00ED0B1B" w:rsidRPr="00A4545C" w:rsidRDefault="00ED0B1B" w:rsidP="00ED0B1B">
                      <w:pPr>
                        <w:jc w:val="center"/>
                        <w:rPr>
                          <w:rFonts w:ascii="Cambria" w:hAnsi="Cambria" w:cs="Arial"/>
                          <w:bCs/>
                          <w:kern w:val="24"/>
                          <w:sz w:val="24"/>
                          <w:szCs w:val="24"/>
                          <w:lang w:val="en-AU"/>
                        </w:rPr>
                      </w:pPr>
                      <w:r>
                        <w:rPr>
                          <w:sz w:val="28"/>
                        </w:rPr>
                        <w:sym w:font="Wingdings" w:char="F0A8"/>
                      </w:r>
                    </w:p>
                  </w:tc>
                </w:sdtContent>
              </w:sdt>
              <w:tc>
                <w:tcPr>
                  <w:tcW w:w="371" w:type="dxa"/>
                  <w:vMerge/>
                  <w:tcBorders>
                    <w:bottom w:val="nil"/>
                  </w:tcBorders>
                </w:tcPr>
                <w:p w14:paraId="0AF4333D" w14:textId="77777777" w:rsidR="00ED0B1B" w:rsidRPr="00A4545C" w:rsidRDefault="00ED0B1B" w:rsidP="00ED0B1B">
                  <w:pPr>
                    <w:rPr>
                      <w:rFonts w:ascii="Cambria" w:hAnsi="Cambria" w:cs="Arial"/>
                      <w:b/>
                      <w:bCs/>
                      <w:kern w:val="24"/>
                      <w:sz w:val="24"/>
                      <w:szCs w:val="24"/>
                      <w:lang w:val="en-AU"/>
                    </w:rPr>
                  </w:pPr>
                </w:p>
              </w:tc>
              <w:tc>
                <w:tcPr>
                  <w:tcW w:w="1134" w:type="dxa"/>
                  <w:vMerge w:val="restart"/>
                  <w:shd w:val="clear" w:color="auto" w:fill="689A53"/>
                </w:tcPr>
                <w:p w14:paraId="555E70EB" w14:textId="77777777" w:rsidR="00ED0B1B" w:rsidRPr="005702EE" w:rsidRDefault="00ED0B1B" w:rsidP="00ED0B1B">
                  <w:pPr>
                    <w:rPr>
                      <w:rFonts w:cstheme="minorHAnsi"/>
                      <w:b/>
                      <w:bCs/>
                      <w:color w:val="auto"/>
                      <w:kern w:val="24"/>
                      <w:lang w:val="en-AU"/>
                    </w:rPr>
                  </w:pPr>
                  <w:r w:rsidRPr="005702EE">
                    <w:rPr>
                      <w:rFonts w:cstheme="minorHAnsi"/>
                      <w:b/>
                      <w:bCs/>
                      <w:color w:val="auto"/>
                      <w:kern w:val="24"/>
                      <w:lang w:val="en-AU"/>
                    </w:rPr>
                    <w:t>Cool Zone</w:t>
                  </w:r>
                </w:p>
              </w:tc>
              <w:tc>
                <w:tcPr>
                  <w:tcW w:w="4252" w:type="dxa"/>
                  <w:vMerge w:val="restart"/>
                  <w:shd w:val="clear" w:color="auto" w:fill="689A53"/>
                </w:tcPr>
                <w:p w14:paraId="1ABE3274" w14:textId="77777777" w:rsidR="005702EE" w:rsidRDefault="00ED0B1B" w:rsidP="005702EE">
                  <w:pPr>
                    <w:rPr>
                      <w:rFonts w:cstheme="minorHAnsi"/>
                      <w:bCs/>
                      <w:color w:val="auto"/>
                      <w:kern w:val="24"/>
                      <w:lang w:val="en-AU"/>
                    </w:rPr>
                  </w:pPr>
                  <w:r w:rsidRPr="005702EE">
                    <w:rPr>
                      <w:rFonts w:cstheme="minorHAnsi"/>
                      <w:bCs/>
                      <w:color w:val="auto"/>
                      <w:kern w:val="24"/>
                      <w:lang w:val="en-AU"/>
                    </w:rPr>
                    <w:t xml:space="preserve">Areas where visitors may access property but have minimum to no contact with crops or </w:t>
                  </w:r>
                  <w:r w:rsidR="005702EE">
                    <w:rPr>
                      <w:rFonts w:cstheme="minorHAnsi"/>
                      <w:bCs/>
                      <w:color w:val="auto"/>
                      <w:kern w:val="24"/>
                      <w:lang w:val="en-AU"/>
                    </w:rPr>
                    <w:t>livestock</w:t>
                  </w:r>
                </w:p>
                <w:p w14:paraId="231EC555" w14:textId="0FF4E910" w:rsidR="00ED0B1B" w:rsidRPr="005702EE" w:rsidRDefault="005702EE" w:rsidP="005702EE">
                  <w:pPr>
                    <w:rPr>
                      <w:rFonts w:cstheme="minorHAnsi"/>
                      <w:bCs/>
                      <w:color w:val="auto"/>
                      <w:kern w:val="24"/>
                      <w:lang w:val="en-AU"/>
                    </w:rPr>
                  </w:pPr>
                  <w:r>
                    <w:rPr>
                      <w:rFonts w:cstheme="minorHAnsi"/>
                      <w:bCs/>
                      <w:color w:val="auto"/>
                      <w:kern w:val="24"/>
                      <w:lang w:val="en-AU"/>
                    </w:rPr>
                    <w:t>For example:</w:t>
                  </w:r>
                  <w:r w:rsidR="00ED0B1B" w:rsidRPr="005702EE">
                    <w:rPr>
                      <w:rFonts w:cstheme="minorHAnsi"/>
                      <w:bCs/>
                      <w:color w:val="auto"/>
                      <w:kern w:val="24"/>
                      <w:lang w:val="en-AU"/>
                    </w:rPr>
                    <w:t xml:space="preserve"> residence</w:t>
                  </w:r>
                </w:p>
              </w:tc>
              <w:tc>
                <w:tcPr>
                  <w:tcW w:w="4394" w:type="dxa"/>
                  <w:vMerge w:val="restart"/>
                  <w:shd w:val="clear" w:color="auto" w:fill="689A53"/>
                </w:tcPr>
                <w:p w14:paraId="75C30A0C" w14:textId="77777777" w:rsidR="005702EE" w:rsidRDefault="00ED0B1B" w:rsidP="005702EE">
                  <w:pPr>
                    <w:rPr>
                      <w:rFonts w:cstheme="minorHAnsi"/>
                      <w:bCs/>
                      <w:color w:val="auto"/>
                      <w:kern w:val="24"/>
                      <w:lang w:val="en-AU"/>
                    </w:rPr>
                  </w:pPr>
                  <w:r w:rsidRPr="005702EE">
                    <w:rPr>
                      <w:rFonts w:cstheme="minorHAnsi"/>
                      <w:bCs/>
                      <w:color w:val="auto"/>
                      <w:kern w:val="24"/>
                      <w:lang w:val="en-AU"/>
                    </w:rPr>
                    <w:t>Little action required</w:t>
                  </w:r>
                </w:p>
                <w:p w14:paraId="6E851F2C" w14:textId="56656DA9" w:rsidR="00ED0B1B" w:rsidRPr="005702EE" w:rsidRDefault="00ED0B1B" w:rsidP="005702EE">
                  <w:pPr>
                    <w:rPr>
                      <w:rFonts w:cstheme="minorHAnsi"/>
                      <w:bCs/>
                      <w:color w:val="auto"/>
                      <w:kern w:val="24"/>
                      <w:lang w:val="en-AU"/>
                    </w:rPr>
                  </w:pPr>
                  <w:r w:rsidRPr="005702EE">
                    <w:rPr>
                      <w:rFonts w:cstheme="minorHAnsi"/>
                      <w:bCs/>
                      <w:color w:val="auto"/>
                      <w:kern w:val="24"/>
                      <w:lang w:val="en-AU"/>
                    </w:rPr>
                    <w:t>No need to limit access</w:t>
                  </w:r>
                </w:p>
              </w:tc>
            </w:tr>
            <w:tr w:rsidR="00ED0B1B" w:rsidRPr="00A4545C" w14:paraId="06E88A11" w14:textId="77777777" w:rsidTr="00765B57">
              <w:tc>
                <w:tcPr>
                  <w:tcW w:w="4498" w:type="dxa"/>
                  <w:shd w:val="clear" w:color="auto" w:fill="D7DCE0"/>
                </w:tcPr>
                <w:p w14:paraId="09A06CD0" w14:textId="77777777" w:rsidR="00ED0B1B" w:rsidRPr="00A4545C" w:rsidRDefault="00ED0B1B" w:rsidP="00ED0B1B">
                  <w:pPr>
                    <w:rPr>
                      <w:rFonts w:cstheme="minorHAnsi"/>
                      <w:bCs/>
                      <w:kern w:val="24"/>
                      <w:lang w:val="en-AU"/>
                    </w:rPr>
                  </w:pPr>
                  <w:r w:rsidRPr="00A4545C">
                    <w:rPr>
                      <w:rFonts w:cstheme="minorHAnsi"/>
                      <w:bCs/>
                      <w:kern w:val="24"/>
                      <w:lang w:val="en-AU"/>
                    </w:rPr>
                    <w:t>House, office, parking areas</w:t>
                  </w:r>
                </w:p>
              </w:tc>
              <w:sdt>
                <w:sdtPr>
                  <w:rPr>
                    <w:sz w:val="28"/>
                  </w:rPr>
                  <w:id w:val="1073538847"/>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6A7B0B14" w14:textId="7DE496E4"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0D64DBDB"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689A53"/>
                </w:tcPr>
                <w:p w14:paraId="71530F03" w14:textId="77777777" w:rsidR="00ED0B1B" w:rsidRPr="005702EE" w:rsidRDefault="00ED0B1B" w:rsidP="00ED0B1B">
                  <w:pPr>
                    <w:rPr>
                      <w:rFonts w:cstheme="minorHAnsi"/>
                      <w:bCs/>
                      <w:color w:val="auto"/>
                      <w:kern w:val="24"/>
                      <w:lang w:val="en-AU"/>
                    </w:rPr>
                  </w:pPr>
                </w:p>
              </w:tc>
              <w:tc>
                <w:tcPr>
                  <w:tcW w:w="4252" w:type="dxa"/>
                  <w:vMerge/>
                  <w:shd w:val="clear" w:color="auto" w:fill="689A53"/>
                </w:tcPr>
                <w:p w14:paraId="1A73D79C" w14:textId="77777777" w:rsidR="00ED0B1B" w:rsidRPr="005702EE" w:rsidRDefault="00ED0B1B" w:rsidP="00ED0B1B">
                  <w:pPr>
                    <w:rPr>
                      <w:rFonts w:cstheme="minorHAnsi"/>
                      <w:bCs/>
                      <w:color w:val="auto"/>
                      <w:kern w:val="24"/>
                      <w:lang w:val="en-AU"/>
                    </w:rPr>
                  </w:pPr>
                </w:p>
              </w:tc>
              <w:tc>
                <w:tcPr>
                  <w:tcW w:w="4394" w:type="dxa"/>
                  <w:vMerge/>
                  <w:shd w:val="clear" w:color="auto" w:fill="689A53"/>
                </w:tcPr>
                <w:p w14:paraId="69233657" w14:textId="77777777" w:rsidR="00ED0B1B" w:rsidRPr="005702EE" w:rsidRDefault="00ED0B1B" w:rsidP="00ED0B1B">
                  <w:pPr>
                    <w:rPr>
                      <w:rFonts w:cstheme="minorHAnsi"/>
                      <w:bCs/>
                      <w:color w:val="auto"/>
                      <w:kern w:val="24"/>
                      <w:lang w:val="en-AU"/>
                    </w:rPr>
                  </w:pPr>
                </w:p>
              </w:tc>
            </w:tr>
            <w:tr w:rsidR="00ED0B1B" w:rsidRPr="00A4545C" w14:paraId="5DFFA7EA" w14:textId="77777777" w:rsidTr="005702EE">
              <w:trPr>
                <w:trHeight w:val="303"/>
              </w:trPr>
              <w:tc>
                <w:tcPr>
                  <w:tcW w:w="4498" w:type="dxa"/>
                  <w:tcBorders>
                    <w:bottom w:val="single" w:sz="4" w:space="0" w:color="auto"/>
                  </w:tcBorders>
                </w:tcPr>
                <w:p w14:paraId="22055537" w14:textId="77777777" w:rsidR="00ED0B1B" w:rsidRPr="00A4545C" w:rsidRDefault="00ED0B1B" w:rsidP="00ED0B1B">
                  <w:pPr>
                    <w:rPr>
                      <w:rFonts w:cstheme="minorHAnsi"/>
                      <w:bCs/>
                      <w:kern w:val="24"/>
                      <w:lang w:val="en-AU"/>
                    </w:rPr>
                  </w:pPr>
                  <w:r w:rsidRPr="00A4545C">
                    <w:rPr>
                      <w:rFonts w:cstheme="minorHAnsi"/>
                      <w:bCs/>
                      <w:kern w:val="24"/>
                      <w:lang w:val="en-AU"/>
                    </w:rPr>
                    <w:t>Where roads are situated</w:t>
                  </w:r>
                </w:p>
              </w:tc>
              <w:sdt>
                <w:sdtPr>
                  <w:rPr>
                    <w:sz w:val="28"/>
                  </w:rPr>
                  <w:id w:val="-1963262675"/>
                  <w15:appearance w15:val="hidden"/>
                  <w14:checkbox>
                    <w14:checked w14:val="0"/>
                    <w14:checkedState w14:val="00FE" w14:font="Wingdings"/>
                    <w14:uncheckedState w14:val="00A8" w14:font="Wingdings"/>
                  </w14:checkbox>
                </w:sdtPr>
                <w:sdtEndPr/>
                <w:sdtContent>
                  <w:tc>
                    <w:tcPr>
                      <w:tcW w:w="763" w:type="dxa"/>
                      <w:tcBorders>
                        <w:bottom w:val="single" w:sz="4" w:space="0" w:color="auto"/>
                      </w:tcBorders>
                      <w:vAlign w:val="center"/>
                    </w:tcPr>
                    <w:p w14:paraId="41A2EACF" w14:textId="025AF976"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2216DA26" w14:textId="77777777" w:rsidR="00ED0B1B" w:rsidRPr="00A4545C" w:rsidRDefault="00ED0B1B" w:rsidP="00ED0B1B">
                  <w:pPr>
                    <w:rPr>
                      <w:rFonts w:ascii="Cambria" w:hAnsi="Cambria" w:cs="Arial"/>
                      <w:bCs/>
                      <w:kern w:val="24"/>
                      <w:sz w:val="24"/>
                      <w:szCs w:val="24"/>
                      <w:lang w:val="en-AU"/>
                    </w:rPr>
                  </w:pPr>
                </w:p>
              </w:tc>
              <w:tc>
                <w:tcPr>
                  <w:tcW w:w="1134" w:type="dxa"/>
                  <w:vMerge/>
                  <w:tcBorders>
                    <w:bottom w:val="single" w:sz="4" w:space="0" w:color="auto"/>
                  </w:tcBorders>
                  <w:shd w:val="clear" w:color="auto" w:fill="689A53"/>
                </w:tcPr>
                <w:p w14:paraId="61BB9A33" w14:textId="77777777" w:rsidR="00ED0B1B" w:rsidRPr="005702EE" w:rsidRDefault="00ED0B1B" w:rsidP="00ED0B1B">
                  <w:pPr>
                    <w:rPr>
                      <w:rFonts w:cstheme="minorHAnsi"/>
                      <w:bCs/>
                      <w:color w:val="auto"/>
                      <w:kern w:val="24"/>
                      <w:lang w:val="en-AU"/>
                    </w:rPr>
                  </w:pPr>
                </w:p>
              </w:tc>
              <w:tc>
                <w:tcPr>
                  <w:tcW w:w="4252" w:type="dxa"/>
                  <w:vMerge/>
                  <w:tcBorders>
                    <w:bottom w:val="single" w:sz="4" w:space="0" w:color="auto"/>
                  </w:tcBorders>
                  <w:shd w:val="clear" w:color="auto" w:fill="689A53"/>
                </w:tcPr>
                <w:p w14:paraId="751791C8" w14:textId="77777777" w:rsidR="00ED0B1B" w:rsidRPr="005702EE" w:rsidRDefault="00ED0B1B" w:rsidP="00ED0B1B">
                  <w:pPr>
                    <w:rPr>
                      <w:rFonts w:cstheme="minorHAnsi"/>
                      <w:bCs/>
                      <w:color w:val="auto"/>
                      <w:kern w:val="24"/>
                      <w:lang w:val="en-AU"/>
                    </w:rPr>
                  </w:pPr>
                </w:p>
              </w:tc>
              <w:tc>
                <w:tcPr>
                  <w:tcW w:w="4394" w:type="dxa"/>
                  <w:vMerge/>
                  <w:tcBorders>
                    <w:bottom w:val="single" w:sz="4" w:space="0" w:color="auto"/>
                  </w:tcBorders>
                  <w:shd w:val="clear" w:color="auto" w:fill="689A53"/>
                </w:tcPr>
                <w:p w14:paraId="24409E25" w14:textId="77777777" w:rsidR="00ED0B1B" w:rsidRPr="005702EE" w:rsidRDefault="00ED0B1B" w:rsidP="00ED0B1B">
                  <w:pPr>
                    <w:rPr>
                      <w:rFonts w:cstheme="minorHAnsi"/>
                      <w:bCs/>
                      <w:color w:val="auto"/>
                      <w:kern w:val="24"/>
                      <w:lang w:val="en-AU"/>
                    </w:rPr>
                  </w:pPr>
                </w:p>
              </w:tc>
            </w:tr>
            <w:tr w:rsidR="00ED0B1B" w:rsidRPr="00A4545C" w14:paraId="582EAC21" w14:textId="77777777" w:rsidTr="00765B57">
              <w:tc>
                <w:tcPr>
                  <w:tcW w:w="4498" w:type="dxa"/>
                  <w:shd w:val="clear" w:color="auto" w:fill="D7DCE0"/>
                </w:tcPr>
                <w:p w14:paraId="33D997DF" w14:textId="77777777" w:rsidR="00ED0B1B" w:rsidRPr="00A4545C" w:rsidRDefault="00ED0B1B" w:rsidP="00ED0B1B">
                  <w:pPr>
                    <w:rPr>
                      <w:rFonts w:cstheme="minorHAnsi"/>
                      <w:bCs/>
                      <w:kern w:val="24"/>
                      <w:lang w:val="en-AU"/>
                    </w:rPr>
                  </w:pPr>
                  <w:r w:rsidRPr="00A4545C">
                    <w:rPr>
                      <w:rFonts w:cstheme="minorHAnsi"/>
                      <w:bCs/>
                      <w:kern w:val="24"/>
                      <w:lang w:val="en-AU"/>
                    </w:rPr>
                    <w:t>Sheds, dams, silos, machinery parking areas</w:t>
                  </w:r>
                </w:p>
              </w:tc>
              <w:sdt>
                <w:sdtPr>
                  <w:rPr>
                    <w:sz w:val="28"/>
                  </w:rPr>
                  <w:id w:val="-297762764"/>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3DA41403" w14:textId="5B25D9FA"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5AA0944D" w14:textId="77777777" w:rsidR="00ED0B1B" w:rsidRPr="00A4545C" w:rsidRDefault="00ED0B1B" w:rsidP="00ED0B1B">
                  <w:pPr>
                    <w:rPr>
                      <w:rFonts w:ascii="Cambria" w:hAnsi="Cambria" w:cs="Arial"/>
                      <w:bCs/>
                      <w:kern w:val="24"/>
                      <w:sz w:val="24"/>
                      <w:szCs w:val="24"/>
                      <w:lang w:val="en-AU"/>
                    </w:rPr>
                  </w:pPr>
                </w:p>
              </w:tc>
              <w:tc>
                <w:tcPr>
                  <w:tcW w:w="1134" w:type="dxa"/>
                  <w:vMerge w:val="restart"/>
                  <w:shd w:val="clear" w:color="auto" w:fill="FAA21B"/>
                </w:tcPr>
                <w:p w14:paraId="5D662650" w14:textId="77777777" w:rsidR="00ED0B1B" w:rsidRPr="005702EE" w:rsidRDefault="00ED0B1B" w:rsidP="00ED0B1B">
                  <w:pPr>
                    <w:rPr>
                      <w:rFonts w:cstheme="minorHAnsi"/>
                      <w:b/>
                      <w:bCs/>
                      <w:color w:val="auto"/>
                      <w:kern w:val="24"/>
                      <w:lang w:val="en-AU"/>
                    </w:rPr>
                  </w:pPr>
                  <w:r w:rsidRPr="005702EE">
                    <w:rPr>
                      <w:rFonts w:cstheme="minorHAnsi"/>
                      <w:b/>
                      <w:bCs/>
                      <w:color w:val="auto"/>
                      <w:kern w:val="24"/>
                      <w:lang w:val="en-AU"/>
                    </w:rPr>
                    <w:t>Warm Zone</w:t>
                  </w:r>
                </w:p>
              </w:tc>
              <w:tc>
                <w:tcPr>
                  <w:tcW w:w="4252" w:type="dxa"/>
                  <w:vMerge w:val="restart"/>
                  <w:shd w:val="clear" w:color="auto" w:fill="FAA21B"/>
                </w:tcPr>
                <w:p w14:paraId="59B9E427" w14:textId="77777777" w:rsidR="005702EE" w:rsidRDefault="00ED0B1B" w:rsidP="005702EE">
                  <w:pPr>
                    <w:rPr>
                      <w:rFonts w:cstheme="minorHAnsi"/>
                      <w:bCs/>
                      <w:color w:val="auto"/>
                      <w:kern w:val="24"/>
                      <w:lang w:val="en-AU"/>
                    </w:rPr>
                  </w:pPr>
                  <w:r w:rsidRPr="005702EE">
                    <w:rPr>
                      <w:rFonts w:cstheme="minorHAnsi"/>
                      <w:bCs/>
                      <w:color w:val="auto"/>
                      <w:kern w:val="24"/>
                      <w:lang w:val="en-AU"/>
                    </w:rPr>
                    <w:t>Area where a number of people and vehicles may need to access in order to drop off inputs and/or pick up product</w:t>
                  </w:r>
                </w:p>
                <w:p w14:paraId="32D8AAD2" w14:textId="4FEFF9BD" w:rsidR="00ED0B1B" w:rsidRPr="005702EE" w:rsidRDefault="005702EE" w:rsidP="005702EE">
                  <w:pPr>
                    <w:rPr>
                      <w:rFonts w:cstheme="minorHAnsi"/>
                      <w:bCs/>
                      <w:color w:val="auto"/>
                      <w:kern w:val="24"/>
                      <w:lang w:val="en-AU"/>
                    </w:rPr>
                  </w:pPr>
                  <w:r>
                    <w:rPr>
                      <w:rFonts w:cstheme="minorHAnsi"/>
                      <w:bCs/>
                      <w:color w:val="auto"/>
                      <w:kern w:val="24"/>
                      <w:lang w:val="en-AU"/>
                    </w:rPr>
                    <w:t>For example:</w:t>
                  </w:r>
                  <w:r w:rsidR="00ED0B1B" w:rsidRPr="005702EE">
                    <w:rPr>
                      <w:rFonts w:cstheme="minorHAnsi"/>
                      <w:bCs/>
                      <w:color w:val="auto"/>
                      <w:kern w:val="24"/>
                      <w:lang w:val="en-AU"/>
                    </w:rPr>
                    <w:t xml:space="preserve"> Shed</w:t>
                  </w:r>
                  <w:r>
                    <w:rPr>
                      <w:rFonts w:cstheme="minorHAnsi"/>
                      <w:bCs/>
                      <w:color w:val="auto"/>
                      <w:kern w:val="24"/>
                      <w:lang w:val="en-AU"/>
                    </w:rPr>
                    <w:t>s, silos, roadways, stock yards</w:t>
                  </w:r>
                </w:p>
              </w:tc>
              <w:tc>
                <w:tcPr>
                  <w:tcW w:w="4394" w:type="dxa"/>
                  <w:vMerge w:val="restart"/>
                  <w:shd w:val="clear" w:color="auto" w:fill="FAA21B"/>
                </w:tcPr>
                <w:p w14:paraId="3D1E1960" w14:textId="303E951F" w:rsidR="00ED0B1B" w:rsidRDefault="00ED0B1B" w:rsidP="00ED0B1B">
                  <w:pPr>
                    <w:rPr>
                      <w:rFonts w:cstheme="minorHAnsi"/>
                      <w:bCs/>
                      <w:color w:val="auto"/>
                      <w:kern w:val="24"/>
                      <w:lang w:val="en-AU"/>
                    </w:rPr>
                  </w:pPr>
                  <w:r w:rsidRPr="005702EE">
                    <w:rPr>
                      <w:rFonts w:cstheme="minorHAnsi"/>
                      <w:bCs/>
                      <w:color w:val="auto"/>
                      <w:kern w:val="24"/>
                      <w:lang w:val="en-AU"/>
                    </w:rPr>
                    <w:t>Limit access to t</w:t>
                  </w:r>
                  <w:r w:rsidR="005702EE">
                    <w:rPr>
                      <w:rFonts w:cstheme="minorHAnsi"/>
                      <w:bCs/>
                      <w:color w:val="auto"/>
                      <w:kern w:val="24"/>
                      <w:lang w:val="en-AU"/>
                    </w:rPr>
                    <w:t>hose who need to enter the area</w:t>
                  </w:r>
                </w:p>
                <w:p w14:paraId="46C03E9B" w14:textId="77777777" w:rsidR="00ED0B1B" w:rsidRPr="005702EE" w:rsidRDefault="00ED0B1B" w:rsidP="00ED0B1B">
                  <w:pPr>
                    <w:rPr>
                      <w:rFonts w:cstheme="minorHAnsi"/>
                      <w:bCs/>
                      <w:color w:val="auto"/>
                      <w:kern w:val="24"/>
                      <w:lang w:val="en-AU"/>
                    </w:rPr>
                  </w:pPr>
                  <w:r w:rsidRPr="005702EE">
                    <w:rPr>
                      <w:rFonts w:cstheme="minorHAnsi"/>
                      <w:bCs/>
                      <w:color w:val="auto"/>
                      <w:kern w:val="24"/>
                      <w:lang w:val="en-AU"/>
                    </w:rPr>
                    <w:t xml:space="preserve">Monitor regularly for weeds and pests.  </w:t>
                  </w:r>
                </w:p>
              </w:tc>
            </w:tr>
            <w:tr w:rsidR="00ED0B1B" w:rsidRPr="00A4545C" w14:paraId="7F0C69CE" w14:textId="77777777" w:rsidTr="005702EE">
              <w:tc>
                <w:tcPr>
                  <w:tcW w:w="4498" w:type="dxa"/>
                </w:tcPr>
                <w:p w14:paraId="118E5671" w14:textId="77777777" w:rsidR="00ED0B1B" w:rsidRPr="00A4545C" w:rsidRDefault="00ED0B1B" w:rsidP="00ED0B1B">
                  <w:pPr>
                    <w:rPr>
                      <w:rFonts w:cstheme="minorHAnsi"/>
                      <w:bCs/>
                      <w:kern w:val="24"/>
                      <w:lang w:val="en-AU"/>
                    </w:rPr>
                  </w:pPr>
                  <w:r w:rsidRPr="00A4545C">
                    <w:rPr>
                      <w:rFonts w:cstheme="minorHAnsi"/>
                      <w:bCs/>
                      <w:kern w:val="24"/>
                      <w:lang w:val="en-AU"/>
                    </w:rPr>
                    <w:t>Other significant structures</w:t>
                  </w:r>
                </w:p>
              </w:tc>
              <w:sdt>
                <w:sdtPr>
                  <w:rPr>
                    <w:sz w:val="28"/>
                  </w:rPr>
                  <w:id w:val="-1404060949"/>
                  <w15:appearance w15:val="hidden"/>
                  <w14:checkbox>
                    <w14:checked w14:val="0"/>
                    <w14:checkedState w14:val="00FE" w14:font="Wingdings"/>
                    <w14:uncheckedState w14:val="00A8" w14:font="Wingdings"/>
                  </w14:checkbox>
                </w:sdtPr>
                <w:sdtEndPr/>
                <w:sdtContent>
                  <w:tc>
                    <w:tcPr>
                      <w:tcW w:w="763" w:type="dxa"/>
                      <w:vAlign w:val="center"/>
                    </w:tcPr>
                    <w:p w14:paraId="1C96E879" w14:textId="11059346"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64611F01"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FAA21B"/>
                </w:tcPr>
                <w:p w14:paraId="7CEF5A47" w14:textId="77777777" w:rsidR="00ED0B1B" w:rsidRPr="005702EE" w:rsidRDefault="00ED0B1B" w:rsidP="00ED0B1B">
                  <w:pPr>
                    <w:rPr>
                      <w:rFonts w:cstheme="minorHAnsi"/>
                      <w:bCs/>
                      <w:color w:val="auto"/>
                      <w:kern w:val="24"/>
                      <w:lang w:val="en-AU"/>
                    </w:rPr>
                  </w:pPr>
                </w:p>
              </w:tc>
              <w:tc>
                <w:tcPr>
                  <w:tcW w:w="4252" w:type="dxa"/>
                  <w:vMerge/>
                  <w:shd w:val="clear" w:color="auto" w:fill="FAA21B"/>
                </w:tcPr>
                <w:p w14:paraId="05674BBC" w14:textId="77777777" w:rsidR="00ED0B1B" w:rsidRPr="005702EE" w:rsidRDefault="00ED0B1B" w:rsidP="00ED0B1B">
                  <w:pPr>
                    <w:rPr>
                      <w:rFonts w:cstheme="minorHAnsi"/>
                      <w:bCs/>
                      <w:color w:val="auto"/>
                      <w:kern w:val="24"/>
                      <w:lang w:val="en-AU"/>
                    </w:rPr>
                  </w:pPr>
                </w:p>
              </w:tc>
              <w:tc>
                <w:tcPr>
                  <w:tcW w:w="4394" w:type="dxa"/>
                  <w:vMerge/>
                  <w:shd w:val="clear" w:color="auto" w:fill="FAA21B"/>
                </w:tcPr>
                <w:p w14:paraId="66D11B2D" w14:textId="77777777" w:rsidR="00ED0B1B" w:rsidRPr="005702EE" w:rsidRDefault="00ED0B1B" w:rsidP="00ED0B1B">
                  <w:pPr>
                    <w:rPr>
                      <w:rFonts w:cstheme="minorHAnsi"/>
                      <w:bCs/>
                      <w:color w:val="auto"/>
                      <w:kern w:val="24"/>
                      <w:lang w:val="en-AU"/>
                    </w:rPr>
                  </w:pPr>
                </w:p>
              </w:tc>
            </w:tr>
            <w:tr w:rsidR="00ED0B1B" w:rsidRPr="00A4545C" w14:paraId="6D575B8E" w14:textId="77777777" w:rsidTr="00765B57">
              <w:trPr>
                <w:trHeight w:val="580"/>
              </w:trPr>
              <w:tc>
                <w:tcPr>
                  <w:tcW w:w="4498" w:type="dxa"/>
                  <w:shd w:val="clear" w:color="auto" w:fill="D7DCE0"/>
                </w:tcPr>
                <w:p w14:paraId="1A440996" w14:textId="77777777" w:rsidR="00ED0B1B" w:rsidRPr="00A4545C" w:rsidRDefault="00ED0B1B" w:rsidP="00ED0B1B">
                  <w:pPr>
                    <w:rPr>
                      <w:rFonts w:cstheme="minorHAnsi"/>
                      <w:bCs/>
                      <w:kern w:val="24"/>
                      <w:lang w:val="en-AU"/>
                    </w:rPr>
                  </w:pPr>
                  <w:r w:rsidRPr="00A4545C">
                    <w:rPr>
                      <w:rFonts w:cstheme="minorHAnsi"/>
                      <w:bCs/>
                      <w:kern w:val="24"/>
                      <w:lang w:val="en-AU"/>
                    </w:rPr>
                    <w:t>Production areas</w:t>
                  </w:r>
                </w:p>
              </w:tc>
              <w:sdt>
                <w:sdtPr>
                  <w:rPr>
                    <w:sz w:val="28"/>
                  </w:rPr>
                  <w:id w:val="1004410407"/>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3F307BCF" w14:textId="0E706B80"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420A9681"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FAA21B"/>
                </w:tcPr>
                <w:p w14:paraId="2B3CB8B1" w14:textId="77777777" w:rsidR="00ED0B1B" w:rsidRPr="005702EE" w:rsidRDefault="00ED0B1B" w:rsidP="00ED0B1B">
                  <w:pPr>
                    <w:rPr>
                      <w:rFonts w:cstheme="minorHAnsi"/>
                      <w:bCs/>
                      <w:color w:val="auto"/>
                      <w:kern w:val="24"/>
                      <w:lang w:val="en-AU"/>
                    </w:rPr>
                  </w:pPr>
                </w:p>
              </w:tc>
              <w:tc>
                <w:tcPr>
                  <w:tcW w:w="4252" w:type="dxa"/>
                  <w:vMerge/>
                  <w:shd w:val="clear" w:color="auto" w:fill="FAA21B"/>
                </w:tcPr>
                <w:p w14:paraId="5386325F" w14:textId="77777777" w:rsidR="00ED0B1B" w:rsidRPr="005702EE" w:rsidRDefault="00ED0B1B" w:rsidP="00ED0B1B">
                  <w:pPr>
                    <w:rPr>
                      <w:rFonts w:cstheme="minorHAnsi"/>
                      <w:bCs/>
                      <w:color w:val="auto"/>
                      <w:kern w:val="24"/>
                      <w:lang w:val="en-AU"/>
                    </w:rPr>
                  </w:pPr>
                </w:p>
              </w:tc>
              <w:tc>
                <w:tcPr>
                  <w:tcW w:w="4394" w:type="dxa"/>
                  <w:vMerge/>
                  <w:shd w:val="clear" w:color="auto" w:fill="FAA21B"/>
                </w:tcPr>
                <w:p w14:paraId="5E4738B5" w14:textId="77777777" w:rsidR="00ED0B1B" w:rsidRPr="005702EE" w:rsidRDefault="00ED0B1B" w:rsidP="00ED0B1B">
                  <w:pPr>
                    <w:rPr>
                      <w:rFonts w:cstheme="minorHAnsi"/>
                      <w:bCs/>
                      <w:color w:val="auto"/>
                      <w:kern w:val="24"/>
                      <w:lang w:val="en-AU"/>
                    </w:rPr>
                  </w:pPr>
                </w:p>
              </w:tc>
            </w:tr>
            <w:tr w:rsidR="00ED0B1B" w:rsidRPr="00A4545C" w14:paraId="47FD7849" w14:textId="77777777" w:rsidTr="005702EE">
              <w:tc>
                <w:tcPr>
                  <w:tcW w:w="4498" w:type="dxa"/>
                </w:tcPr>
                <w:p w14:paraId="4B6054B1" w14:textId="77777777" w:rsidR="00ED0B1B" w:rsidRPr="00A4545C" w:rsidRDefault="00ED0B1B" w:rsidP="00ED0B1B">
                  <w:pPr>
                    <w:rPr>
                      <w:rFonts w:cstheme="minorHAnsi"/>
                      <w:bCs/>
                      <w:kern w:val="24"/>
                      <w:lang w:val="en-AU"/>
                    </w:rPr>
                  </w:pPr>
                  <w:r w:rsidRPr="00A4545C">
                    <w:rPr>
                      <w:rFonts w:cstheme="minorHAnsi"/>
                      <w:bCs/>
                      <w:kern w:val="24"/>
                      <w:lang w:val="en-AU"/>
                    </w:rPr>
                    <w:t>Any current or past hazard areas e.g. rubbish dump</w:t>
                  </w:r>
                </w:p>
              </w:tc>
              <w:sdt>
                <w:sdtPr>
                  <w:rPr>
                    <w:sz w:val="28"/>
                  </w:rPr>
                  <w:id w:val="330414406"/>
                  <w15:appearance w15:val="hidden"/>
                  <w14:checkbox>
                    <w14:checked w14:val="0"/>
                    <w14:checkedState w14:val="00FE" w14:font="Wingdings"/>
                    <w14:uncheckedState w14:val="00A8" w14:font="Wingdings"/>
                  </w14:checkbox>
                </w:sdtPr>
                <w:sdtEndPr/>
                <w:sdtContent>
                  <w:tc>
                    <w:tcPr>
                      <w:tcW w:w="763" w:type="dxa"/>
                      <w:vAlign w:val="center"/>
                    </w:tcPr>
                    <w:p w14:paraId="499DD8C0" w14:textId="0B70E578"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47911E68" w14:textId="77777777" w:rsidR="00ED0B1B" w:rsidRPr="00A4545C" w:rsidRDefault="00ED0B1B" w:rsidP="00ED0B1B">
                  <w:pPr>
                    <w:rPr>
                      <w:rFonts w:ascii="Cambria" w:hAnsi="Cambria" w:cs="Arial"/>
                      <w:bCs/>
                      <w:kern w:val="24"/>
                      <w:sz w:val="24"/>
                      <w:szCs w:val="24"/>
                      <w:lang w:val="en-AU"/>
                    </w:rPr>
                  </w:pPr>
                </w:p>
              </w:tc>
              <w:tc>
                <w:tcPr>
                  <w:tcW w:w="1134" w:type="dxa"/>
                  <w:vMerge w:val="restart"/>
                  <w:shd w:val="clear" w:color="auto" w:fill="F26134"/>
                </w:tcPr>
                <w:p w14:paraId="254861C3" w14:textId="77777777" w:rsidR="00ED0B1B" w:rsidRPr="005702EE" w:rsidRDefault="00ED0B1B" w:rsidP="00ED0B1B">
                  <w:pPr>
                    <w:rPr>
                      <w:rFonts w:cstheme="minorHAnsi"/>
                      <w:b/>
                      <w:bCs/>
                      <w:color w:val="auto"/>
                      <w:kern w:val="24"/>
                      <w:lang w:val="en-AU"/>
                    </w:rPr>
                  </w:pPr>
                  <w:r w:rsidRPr="005702EE">
                    <w:rPr>
                      <w:rFonts w:cstheme="minorHAnsi"/>
                      <w:b/>
                      <w:bCs/>
                      <w:color w:val="auto"/>
                      <w:kern w:val="24"/>
                      <w:lang w:val="en-AU"/>
                    </w:rPr>
                    <w:t>Hot Zone</w:t>
                  </w:r>
                </w:p>
              </w:tc>
              <w:tc>
                <w:tcPr>
                  <w:tcW w:w="4252" w:type="dxa"/>
                  <w:vMerge w:val="restart"/>
                  <w:shd w:val="clear" w:color="auto" w:fill="F26134"/>
                </w:tcPr>
                <w:p w14:paraId="59B9D223" w14:textId="77777777" w:rsidR="005702EE" w:rsidRDefault="00ED0B1B" w:rsidP="00ED0B1B">
                  <w:pPr>
                    <w:rPr>
                      <w:rFonts w:cstheme="minorHAnsi"/>
                      <w:bCs/>
                      <w:color w:val="auto"/>
                      <w:kern w:val="24"/>
                      <w:lang w:val="en-AU"/>
                    </w:rPr>
                  </w:pPr>
                  <w:r w:rsidRPr="005702EE">
                    <w:rPr>
                      <w:rFonts w:cstheme="minorHAnsi"/>
                      <w:bCs/>
                      <w:color w:val="auto"/>
                      <w:kern w:val="24"/>
                      <w:lang w:val="en-AU"/>
                    </w:rPr>
                    <w:t>This is the area where production is undertaken</w:t>
                  </w:r>
                </w:p>
                <w:p w14:paraId="64DB317B" w14:textId="74D2499D" w:rsidR="00ED0B1B" w:rsidRPr="005702EE" w:rsidRDefault="005702EE" w:rsidP="00ED0B1B">
                  <w:pPr>
                    <w:rPr>
                      <w:rFonts w:cstheme="minorHAnsi"/>
                      <w:bCs/>
                      <w:color w:val="auto"/>
                      <w:kern w:val="24"/>
                      <w:lang w:val="en-AU"/>
                    </w:rPr>
                  </w:pPr>
                  <w:r>
                    <w:rPr>
                      <w:rFonts w:cstheme="minorHAnsi"/>
                      <w:bCs/>
                      <w:color w:val="auto"/>
                      <w:kern w:val="24"/>
                      <w:lang w:val="en-AU"/>
                    </w:rPr>
                    <w:t xml:space="preserve">For example: </w:t>
                  </w:r>
                  <w:r w:rsidR="00ED0B1B" w:rsidRPr="005702EE">
                    <w:rPr>
                      <w:rFonts w:cstheme="minorHAnsi"/>
                      <w:bCs/>
                      <w:color w:val="auto"/>
                      <w:kern w:val="24"/>
                      <w:lang w:val="en-AU"/>
                    </w:rPr>
                    <w:t>crops grown or stock grazed</w:t>
                  </w:r>
                </w:p>
                <w:p w14:paraId="48062C00" w14:textId="77777777" w:rsidR="00ED0B1B" w:rsidRPr="005702EE" w:rsidRDefault="00ED0B1B" w:rsidP="00ED0B1B">
                  <w:pPr>
                    <w:rPr>
                      <w:rFonts w:cstheme="minorHAnsi"/>
                      <w:bCs/>
                      <w:color w:val="auto"/>
                      <w:kern w:val="24"/>
                      <w:lang w:val="en-AU"/>
                    </w:rPr>
                  </w:pPr>
                </w:p>
              </w:tc>
              <w:tc>
                <w:tcPr>
                  <w:tcW w:w="4394" w:type="dxa"/>
                  <w:vMerge w:val="restart"/>
                  <w:shd w:val="clear" w:color="auto" w:fill="F26134"/>
                </w:tcPr>
                <w:p w14:paraId="5FE3B456" w14:textId="77777777" w:rsidR="005702EE" w:rsidRDefault="00ED0B1B" w:rsidP="00ED0B1B">
                  <w:pPr>
                    <w:rPr>
                      <w:rFonts w:cstheme="minorHAnsi"/>
                      <w:bCs/>
                      <w:color w:val="auto"/>
                      <w:kern w:val="24"/>
                      <w:lang w:val="en-AU"/>
                    </w:rPr>
                  </w:pPr>
                  <w:r w:rsidRPr="005702EE">
                    <w:rPr>
                      <w:rFonts w:cstheme="minorHAnsi"/>
                      <w:bCs/>
                      <w:color w:val="auto"/>
                      <w:kern w:val="24"/>
                      <w:lang w:val="en-AU"/>
                    </w:rPr>
                    <w:t>Restrict acces</w:t>
                  </w:r>
                  <w:r w:rsidR="005702EE">
                    <w:rPr>
                      <w:rFonts w:cstheme="minorHAnsi"/>
                      <w:bCs/>
                      <w:color w:val="auto"/>
                      <w:kern w:val="24"/>
                      <w:lang w:val="en-AU"/>
                    </w:rPr>
                    <w:t>s where practical to this zone</w:t>
                  </w:r>
                </w:p>
                <w:p w14:paraId="34074916" w14:textId="77777777" w:rsidR="005702EE" w:rsidRDefault="00ED0B1B" w:rsidP="00ED0B1B">
                  <w:pPr>
                    <w:rPr>
                      <w:rFonts w:cstheme="minorHAnsi"/>
                      <w:bCs/>
                      <w:color w:val="auto"/>
                      <w:kern w:val="24"/>
                      <w:lang w:val="en-AU"/>
                    </w:rPr>
                  </w:pPr>
                  <w:r w:rsidRPr="005702EE">
                    <w:rPr>
                      <w:rFonts w:cstheme="minorHAnsi"/>
                      <w:bCs/>
                      <w:color w:val="auto"/>
                      <w:kern w:val="24"/>
                      <w:lang w:val="en-AU"/>
                    </w:rPr>
                    <w:t>Only people or vehicles who have a need to enter the zone should</w:t>
                  </w:r>
                  <w:r w:rsidR="005702EE">
                    <w:rPr>
                      <w:rFonts w:cstheme="minorHAnsi"/>
                      <w:bCs/>
                      <w:color w:val="auto"/>
                      <w:kern w:val="24"/>
                      <w:lang w:val="en-AU"/>
                    </w:rPr>
                    <w:t xml:space="preserve"> have access</w:t>
                  </w:r>
                </w:p>
                <w:p w14:paraId="2FD2E08E" w14:textId="21F0B416" w:rsidR="00ED0B1B" w:rsidRPr="005702EE" w:rsidRDefault="00ED0B1B" w:rsidP="005702EE">
                  <w:pPr>
                    <w:rPr>
                      <w:rFonts w:cstheme="minorHAnsi"/>
                      <w:bCs/>
                      <w:color w:val="auto"/>
                      <w:kern w:val="24"/>
                      <w:lang w:val="en-AU"/>
                    </w:rPr>
                  </w:pPr>
                  <w:r w:rsidRPr="005702EE">
                    <w:rPr>
                      <w:rFonts w:cstheme="minorHAnsi"/>
                      <w:bCs/>
                      <w:color w:val="auto"/>
                      <w:kern w:val="24"/>
                      <w:lang w:val="en-AU"/>
                    </w:rPr>
                    <w:t>“</w:t>
                  </w:r>
                  <w:r w:rsidR="005702EE">
                    <w:rPr>
                      <w:rFonts w:cstheme="minorHAnsi"/>
                      <w:bCs/>
                      <w:color w:val="auto"/>
                      <w:kern w:val="24"/>
                      <w:lang w:val="en-AU"/>
                    </w:rPr>
                    <w:t>C</w:t>
                  </w:r>
                  <w:r w:rsidRPr="005702EE">
                    <w:rPr>
                      <w:rFonts w:cstheme="minorHAnsi"/>
                      <w:bCs/>
                      <w:color w:val="auto"/>
                      <w:kern w:val="24"/>
                      <w:lang w:val="en-AU"/>
                    </w:rPr>
                    <w:t xml:space="preserve">ome clean </w:t>
                  </w:r>
                  <w:r w:rsidR="005702EE">
                    <w:rPr>
                      <w:rFonts w:cstheme="minorHAnsi"/>
                      <w:bCs/>
                      <w:color w:val="auto"/>
                      <w:kern w:val="24"/>
                      <w:lang w:val="en-AU"/>
                    </w:rPr>
                    <w:t>go clean” methods should apply</w:t>
                  </w:r>
                </w:p>
              </w:tc>
            </w:tr>
            <w:tr w:rsidR="00ED0B1B" w:rsidRPr="00A4545C" w14:paraId="66267E06" w14:textId="77777777" w:rsidTr="00765B57">
              <w:tc>
                <w:tcPr>
                  <w:tcW w:w="4498" w:type="dxa"/>
                  <w:shd w:val="clear" w:color="auto" w:fill="D7DCE0"/>
                </w:tcPr>
                <w:p w14:paraId="61FC540C" w14:textId="168BA3B7" w:rsidR="00ED0B1B" w:rsidRPr="00A4545C" w:rsidRDefault="00ED0B1B" w:rsidP="00ED0B1B">
                  <w:pPr>
                    <w:rPr>
                      <w:rFonts w:cstheme="minorHAnsi"/>
                      <w:bCs/>
                      <w:kern w:val="24"/>
                      <w:lang w:val="en-AU"/>
                    </w:rPr>
                  </w:pPr>
                  <w:r w:rsidRPr="00A4545C">
                    <w:rPr>
                      <w:rFonts w:cstheme="minorHAnsi"/>
                      <w:bCs/>
                      <w:kern w:val="24"/>
                      <w:lang w:val="en-AU"/>
                    </w:rPr>
                    <w:t>Significant weed infestations</w:t>
                  </w:r>
                </w:p>
              </w:tc>
              <w:sdt>
                <w:sdtPr>
                  <w:rPr>
                    <w:sz w:val="28"/>
                  </w:rPr>
                  <w:id w:val="171926224"/>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28312DCC" w14:textId="0F682B71"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01B6B1FF"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F26134"/>
                </w:tcPr>
                <w:p w14:paraId="58D730AB" w14:textId="77777777" w:rsidR="00ED0B1B" w:rsidRPr="00A4545C" w:rsidRDefault="00ED0B1B" w:rsidP="00ED0B1B">
                  <w:pPr>
                    <w:rPr>
                      <w:rFonts w:cstheme="minorHAnsi"/>
                      <w:bCs/>
                      <w:kern w:val="24"/>
                      <w:lang w:val="en-AU"/>
                    </w:rPr>
                  </w:pPr>
                </w:p>
              </w:tc>
              <w:tc>
                <w:tcPr>
                  <w:tcW w:w="4252" w:type="dxa"/>
                  <w:vMerge/>
                  <w:shd w:val="clear" w:color="auto" w:fill="F26134"/>
                </w:tcPr>
                <w:p w14:paraId="5272F055" w14:textId="77777777" w:rsidR="00ED0B1B" w:rsidRPr="00A4545C" w:rsidRDefault="00ED0B1B" w:rsidP="00ED0B1B">
                  <w:pPr>
                    <w:rPr>
                      <w:rFonts w:cstheme="minorHAnsi"/>
                      <w:bCs/>
                      <w:kern w:val="24"/>
                      <w:lang w:val="en-AU"/>
                    </w:rPr>
                  </w:pPr>
                </w:p>
              </w:tc>
              <w:tc>
                <w:tcPr>
                  <w:tcW w:w="4394" w:type="dxa"/>
                  <w:vMerge/>
                  <w:shd w:val="clear" w:color="auto" w:fill="F26134"/>
                </w:tcPr>
                <w:p w14:paraId="1E7AC00D" w14:textId="77777777" w:rsidR="00ED0B1B" w:rsidRPr="00A4545C" w:rsidRDefault="00ED0B1B" w:rsidP="00ED0B1B">
                  <w:pPr>
                    <w:rPr>
                      <w:rFonts w:cstheme="minorHAnsi"/>
                      <w:bCs/>
                      <w:kern w:val="24"/>
                      <w:lang w:val="en-AU"/>
                    </w:rPr>
                  </w:pPr>
                </w:p>
              </w:tc>
            </w:tr>
            <w:tr w:rsidR="00ED0B1B" w:rsidRPr="00A4545C" w14:paraId="1D39F182" w14:textId="77777777" w:rsidTr="005702EE">
              <w:tc>
                <w:tcPr>
                  <w:tcW w:w="4498" w:type="dxa"/>
                </w:tcPr>
                <w:p w14:paraId="6DBD9B12" w14:textId="77777777" w:rsidR="00ED0B1B" w:rsidRPr="00A4545C" w:rsidRDefault="00ED0B1B" w:rsidP="00ED0B1B">
                  <w:pPr>
                    <w:rPr>
                      <w:rFonts w:cstheme="minorHAnsi"/>
                      <w:bCs/>
                      <w:kern w:val="24"/>
                      <w:lang w:val="en-AU"/>
                    </w:rPr>
                  </w:pPr>
                  <w:r w:rsidRPr="00A4545C">
                    <w:rPr>
                      <w:rFonts w:cstheme="minorHAnsi"/>
                      <w:bCs/>
                      <w:kern w:val="24"/>
                      <w:lang w:val="en-AU"/>
                    </w:rPr>
                    <w:t>Water ways</w:t>
                  </w:r>
                </w:p>
              </w:tc>
              <w:sdt>
                <w:sdtPr>
                  <w:rPr>
                    <w:sz w:val="28"/>
                  </w:rPr>
                  <w:id w:val="1420748195"/>
                  <w15:appearance w15:val="hidden"/>
                  <w14:checkbox>
                    <w14:checked w14:val="0"/>
                    <w14:checkedState w14:val="00FE" w14:font="Wingdings"/>
                    <w14:uncheckedState w14:val="00A8" w14:font="Wingdings"/>
                  </w14:checkbox>
                </w:sdtPr>
                <w:sdtEndPr/>
                <w:sdtContent>
                  <w:tc>
                    <w:tcPr>
                      <w:tcW w:w="763" w:type="dxa"/>
                      <w:vAlign w:val="center"/>
                    </w:tcPr>
                    <w:p w14:paraId="1DF2FB26" w14:textId="0DED1E06"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0D99B327"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F26134"/>
                </w:tcPr>
                <w:p w14:paraId="5C7AAA8B" w14:textId="77777777" w:rsidR="00ED0B1B" w:rsidRPr="00A4545C" w:rsidRDefault="00ED0B1B" w:rsidP="00ED0B1B">
                  <w:pPr>
                    <w:rPr>
                      <w:rFonts w:cstheme="minorHAnsi"/>
                      <w:bCs/>
                      <w:kern w:val="24"/>
                      <w:lang w:val="en-AU"/>
                    </w:rPr>
                  </w:pPr>
                </w:p>
              </w:tc>
              <w:tc>
                <w:tcPr>
                  <w:tcW w:w="4252" w:type="dxa"/>
                  <w:vMerge/>
                  <w:shd w:val="clear" w:color="auto" w:fill="F26134"/>
                </w:tcPr>
                <w:p w14:paraId="68ED8C5B" w14:textId="77777777" w:rsidR="00ED0B1B" w:rsidRPr="00A4545C" w:rsidRDefault="00ED0B1B" w:rsidP="00ED0B1B">
                  <w:pPr>
                    <w:rPr>
                      <w:rFonts w:cstheme="minorHAnsi"/>
                      <w:bCs/>
                      <w:kern w:val="24"/>
                      <w:lang w:val="en-AU"/>
                    </w:rPr>
                  </w:pPr>
                </w:p>
              </w:tc>
              <w:tc>
                <w:tcPr>
                  <w:tcW w:w="4394" w:type="dxa"/>
                  <w:vMerge/>
                  <w:shd w:val="clear" w:color="auto" w:fill="F26134"/>
                </w:tcPr>
                <w:p w14:paraId="7C2E748B" w14:textId="77777777" w:rsidR="00ED0B1B" w:rsidRPr="00A4545C" w:rsidRDefault="00ED0B1B" w:rsidP="00ED0B1B">
                  <w:pPr>
                    <w:rPr>
                      <w:rFonts w:cstheme="minorHAnsi"/>
                      <w:bCs/>
                      <w:kern w:val="24"/>
                      <w:lang w:val="en-AU"/>
                    </w:rPr>
                  </w:pPr>
                </w:p>
              </w:tc>
            </w:tr>
            <w:tr w:rsidR="00ED0B1B" w:rsidRPr="00A4545C" w14:paraId="7D24B89F" w14:textId="77777777" w:rsidTr="00765B57">
              <w:tc>
                <w:tcPr>
                  <w:tcW w:w="4498" w:type="dxa"/>
                  <w:shd w:val="clear" w:color="auto" w:fill="D7DCE0"/>
                </w:tcPr>
                <w:p w14:paraId="52F2C930" w14:textId="77777777" w:rsidR="00ED0B1B" w:rsidRPr="00A4545C" w:rsidRDefault="00ED0B1B" w:rsidP="00ED0B1B">
                  <w:pPr>
                    <w:rPr>
                      <w:rFonts w:cstheme="minorHAnsi"/>
                      <w:bCs/>
                      <w:kern w:val="24"/>
                      <w:lang w:val="en-AU"/>
                    </w:rPr>
                  </w:pPr>
                  <w:r w:rsidRPr="00A4545C">
                    <w:rPr>
                      <w:rFonts w:cstheme="minorHAnsi"/>
                      <w:bCs/>
                      <w:kern w:val="24"/>
                      <w:lang w:val="en-AU"/>
                    </w:rPr>
                    <w:t>Location of designated clean down area</w:t>
                  </w:r>
                </w:p>
              </w:tc>
              <w:sdt>
                <w:sdtPr>
                  <w:rPr>
                    <w:sz w:val="28"/>
                  </w:rPr>
                  <w:id w:val="-1186290362"/>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471D22C9" w14:textId="6D0E3636"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43CC4585"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F26134"/>
                </w:tcPr>
                <w:p w14:paraId="0E93EA9E" w14:textId="77777777" w:rsidR="00ED0B1B" w:rsidRPr="00A4545C" w:rsidRDefault="00ED0B1B" w:rsidP="00ED0B1B">
                  <w:pPr>
                    <w:rPr>
                      <w:rFonts w:cstheme="minorHAnsi"/>
                      <w:bCs/>
                      <w:kern w:val="24"/>
                      <w:lang w:val="en-AU"/>
                    </w:rPr>
                  </w:pPr>
                </w:p>
              </w:tc>
              <w:tc>
                <w:tcPr>
                  <w:tcW w:w="4252" w:type="dxa"/>
                  <w:vMerge/>
                  <w:shd w:val="clear" w:color="auto" w:fill="F26134"/>
                </w:tcPr>
                <w:p w14:paraId="5B9C6712" w14:textId="77777777" w:rsidR="00ED0B1B" w:rsidRPr="00A4545C" w:rsidRDefault="00ED0B1B" w:rsidP="00ED0B1B">
                  <w:pPr>
                    <w:rPr>
                      <w:rFonts w:cstheme="minorHAnsi"/>
                      <w:bCs/>
                      <w:kern w:val="24"/>
                      <w:lang w:val="en-AU"/>
                    </w:rPr>
                  </w:pPr>
                </w:p>
              </w:tc>
              <w:tc>
                <w:tcPr>
                  <w:tcW w:w="4394" w:type="dxa"/>
                  <w:vMerge/>
                  <w:shd w:val="clear" w:color="auto" w:fill="F26134"/>
                </w:tcPr>
                <w:p w14:paraId="1A2AF5CF" w14:textId="77777777" w:rsidR="00ED0B1B" w:rsidRPr="00A4545C" w:rsidRDefault="00ED0B1B" w:rsidP="00ED0B1B">
                  <w:pPr>
                    <w:rPr>
                      <w:rFonts w:cstheme="minorHAnsi"/>
                      <w:bCs/>
                      <w:kern w:val="24"/>
                      <w:lang w:val="en-AU"/>
                    </w:rPr>
                  </w:pPr>
                </w:p>
              </w:tc>
            </w:tr>
            <w:tr w:rsidR="00ED0B1B" w:rsidRPr="00A4545C" w14:paraId="522DA06F" w14:textId="77777777" w:rsidTr="005702EE">
              <w:trPr>
                <w:trHeight w:val="335"/>
              </w:trPr>
              <w:tc>
                <w:tcPr>
                  <w:tcW w:w="4498" w:type="dxa"/>
                </w:tcPr>
                <w:p w14:paraId="04CBB556" w14:textId="77777777" w:rsidR="00ED0B1B" w:rsidRPr="00A4545C" w:rsidRDefault="00ED0B1B" w:rsidP="00ED0B1B">
                  <w:pPr>
                    <w:rPr>
                      <w:rFonts w:cstheme="minorHAnsi"/>
                      <w:bCs/>
                      <w:kern w:val="24"/>
                      <w:lang w:val="en-AU"/>
                    </w:rPr>
                  </w:pPr>
                  <w:r w:rsidRPr="00A4545C">
                    <w:rPr>
                      <w:rFonts w:cstheme="minorHAnsi"/>
                      <w:bCs/>
                      <w:kern w:val="24"/>
                      <w:lang w:val="en-AU"/>
                    </w:rPr>
                    <w:t>Location of power lines and poles</w:t>
                  </w:r>
                </w:p>
              </w:tc>
              <w:sdt>
                <w:sdtPr>
                  <w:rPr>
                    <w:sz w:val="28"/>
                  </w:rPr>
                  <w:id w:val="-1434128451"/>
                  <w15:appearance w15:val="hidden"/>
                  <w14:checkbox>
                    <w14:checked w14:val="0"/>
                    <w14:checkedState w14:val="00FE" w14:font="Wingdings"/>
                    <w14:uncheckedState w14:val="00A8" w14:font="Wingdings"/>
                  </w14:checkbox>
                </w:sdtPr>
                <w:sdtEndPr/>
                <w:sdtContent>
                  <w:tc>
                    <w:tcPr>
                      <w:tcW w:w="763" w:type="dxa"/>
                      <w:vAlign w:val="center"/>
                    </w:tcPr>
                    <w:p w14:paraId="15F8443D" w14:textId="43C803E3"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705EA123" w14:textId="77777777" w:rsidR="00ED0B1B" w:rsidRPr="00A4545C" w:rsidRDefault="00ED0B1B" w:rsidP="00ED0B1B">
                  <w:pPr>
                    <w:rPr>
                      <w:rFonts w:ascii="Cambria" w:hAnsi="Cambria" w:cs="Arial"/>
                      <w:bCs/>
                      <w:kern w:val="24"/>
                      <w:sz w:val="24"/>
                      <w:szCs w:val="24"/>
                      <w:lang w:val="en-AU"/>
                    </w:rPr>
                  </w:pPr>
                </w:p>
              </w:tc>
              <w:tc>
                <w:tcPr>
                  <w:tcW w:w="1134" w:type="dxa"/>
                  <w:vMerge/>
                  <w:shd w:val="clear" w:color="auto" w:fill="F26134"/>
                </w:tcPr>
                <w:p w14:paraId="7958B8C4" w14:textId="77777777" w:rsidR="00ED0B1B" w:rsidRPr="00A4545C" w:rsidRDefault="00ED0B1B" w:rsidP="00ED0B1B">
                  <w:pPr>
                    <w:rPr>
                      <w:rFonts w:cstheme="minorHAnsi"/>
                      <w:bCs/>
                      <w:kern w:val="24"/>
                      <w:lang w:val="en-AU"/>
                    </w:rPr>
                  </w:pPr>
                </w:p>
              </w:tc>
              <w:tc>
                <w:tcPr>
                  <w:tcW w:w="4252" w:type="dxa"/>
                  <w:vMerge/>
                  <w:shd w:val="clear" w:color="auto" w:fill="F26134"/>
                </w:tcPr>
                <w:p w14:paraId="5BB53D8C" w14:textId="77777777" w:rsidR="00ED0B1B" w:rsidRPr="00A4545C" w:rsidRDefault="00ED0B1B" w:rsidP="00ED0B1B">
                  <w:pPr>
                    <w:rPr>
                      <w:rFonts w:cstheme="minorHAnsi"/>
                      <w:bCs/>
                      <w:kern w:val="24"/>
                      <w:lang w:val="en-AU"/>
                    </w:rPr>
                  </w:pPr>
                </w:p>
              </w:tc>
              <w:tc>
                <w:tcPr>
                  <w:tcW w:w="4394" w:type="dxa"/>
                  <w:vMerge/>
                  <w:shd w:val="clear" w:color="auto" w:fill="F26134"/>
                </w:tcPr>
                <w:p w14:paraId="530717EC" w14:textId="77777777" w:rsidR="00ED0B1B" w:rsidRPr="00A4545C" w:rsidRDefault="00ED0B1B" w:rsidP="00ED0B1B">
                  <w:pPr>
                    <w:rPr>
                      <w:rFonts w:cstheme="minorHAnsi"/>
                      <w:bCs/>
                      <w:kern w:val="24"/>
                      <w:lang w:val="en-AU"/>
                    </w:rPr>
                  </w:pPr>
                </w:p>
              </w:tc>
            </w:tr>
            <w:tr w:rsidR="00ED0B1B" w:rsidRPr="00A4545C" w14:paraId="64020F10" w14:textId="77777777" w:rsidTr="00765B57">
              <w:tc>
                <w:tcPr>
                  <w:tcW w:w="4498" w:type="dxa"/>
                  <w:shd w:val="clear" w:color="auto" w:fill="D7DCE0"/>
                </w:tcPr>
                <w:p w14:paraId="3B70AB26" w14:textId="77777777" w:rsidR="00ED0B1B" w:rsidRPr="00A4545C" w:rsidRDefault="00ED0B1B" w:rsidP="00ED0B1B">
                  <w:pPr>
                    <w:rPr>
                      <w:rFonts w:cstheme="minorHAnsi"/>
                      <w:bCs/>
                      <w:kern w:val="24"/>
                      <w:lang w:val="en-AU"/>
                    </w:rPr>
                  </w:pPr>
                  <w:r w:rsidRPr="00A4545C">
                    <w:rPr>
                      <w:rFonts w:cstheme="minorHAnsi"/>
                      <w:bCs/>
                      <w:kern w:val="24"/>
                      <w:lang w:val="en-AU"/>
                    </w:rPr>
                    <w:t>Stock yards</w:t>
                  </w:r>
                </w:p>
              </w:tc>
              <w:sdt>
                <w:sdtPr>
                  <w:rPr>
                    <w:sz w:val="28"/>
                  </w:rPr>
                  <w:id w:val="-695002190"/>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6C62AF10" w14:textId="5BE423B2"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20E2E5FC" w14:textId="77777777" w:rsidR="00ED0B1B" w:rsidRPr="00A4545C" w:rsidRDefault="00ED0B1B" w:rsidP="00ED0B1B">
                  <w:pPr>
                    <w:rPr>
                      <w:rFonts w:ascii="Cambria" w:hAnsi="Cambria" w:cs="Arial"/>
                      <w:bCs/>
                      <w:kern w:val="24"/>
                      <w:sz w:val="24"/>
                      <w:szCs w:val="24"/>
                      <w:lang w:val="en-AU"/>
                    </w:rPr>
                  </w:pPr>
                </w:p>
              </w:tc>
              <w:tc>
                <w:tcPr>
                  <w:tcW w:w="9780" w:type="dxa"/>
                  <w:gridSpan w:val="3"/>
                  <w:vMerge w:val="restart"/>
                  <w:shd w:val="clear" w:color="auto" w:fill="D7DCE0"/>
                </w:tcPr>
                <w:p w14:paraId="3B9DC10D" w14:textId="77777777" w:rsidR="00ED0B1B" w:rsidRPr="005702EE" w:rsidRDefault="00ED0B1B" w:rsidP="00ED0B1B">
                  <w:pPr>
                    <w:rPr>
                      <w:rFonts w:eastAsia="Times New Roman" w:cstheme="minorHAnsi"/>
                      <w:color w:val="auto"/>
                      <w:lang w:val="en-AU" w:eastAsia="en-AU"/>
                    </w:rPr>
                  </w:pPr>
                  <w:r w:rsidRPr="005702EE">
                    <w:rPr>
                      <w:rFonts w:eastAsia="+mn-ea" w:cstheme="minorHAnsi"/>
                      <w:b/>
                      <w:bCs/>
                      <w:color w:val="auto"/>
                      <w:kern w:val="24"/>
                      <w:lang w:val="en-AU" w:eastAsia="en-AU"/>
                    </w:rPr>
                    <w:t xml:space="preserve">Access for Essential Services </w:t>
                  </w:r>
                </w:p>
                <w:p w14:paraId="2E03D4A8" w14:textId="77777777" w:rsidR="00ED0B1B" w:rsidRPr="00A4545C" w:rsidRDefault="00ED0B1B" w:rsidP="00ED0B1B">
                  <w:pPr>
                    <w:rPr>
                      <w:rFonts w:cstheme="minorHAnsi"/>
                      <w:bCs/>
                      <w:kern w:val="24"/>
                      <w:lang w:val="en-AU"/>
                    </w:rPr>
                  </w:pPr>
                  <w:r w:rsidRPr="005702EE">
                    <w:rPr>
                      <w:rFonts w:eastAsia="+mn-ea" w:cstheme="minorHAnsi"/>
                      <w:color w:val="auto"/>
                      <w:kern w:val="24"/>
                      <w:lang w:val="en-AU" w:eastAsia="en-AU"/>
                    </w:rPr>
                    <w:t xml:space="preserve">Essential Services, have a right to access their infrastructure. Consider access for </w:t>
                  </w:r>
                  <w:r w:rsidRPr="005702EE">
                    <w:rPr>
                      <w:rFonts w:eastAsia="+mn-ea" w:cstheme="minorHAnsi"/>
                      <w:b/>
                      <w:bCs/>
                      <w:color w:val="auto"/>
                      <w:kern w:val="24"/>
                      <w:lang w:val="en-AU" w:eastAsia="en-AU"/>
                    </w:rPr>
                    <w:t>utility providers</w:t>
                  </w:r>
                  <w:r w:rsidRPr="005702EE">
                    <w:rPr>
                      <w:rFonts w:eastAsia="+mn-ea" w:cstheme="minorHAnsi"/>
                      <w:color w:val="auto"/>
                      <w:kern w:val="24"/>
                      <w:lang w:val="en-AU" w:eastAsia="en-AU"/>
                    </w:rPr>
                    <w:t xml:space="preserve"> and their </w:t>
                  </w:r>
                  <w:r w:rsidRPr="005702EE">
                    <w:rPr>
                      <w:rFonts w:eastAsia="+mn-ea" w:cstheme="minorHAnsi"/>
                      <w:b/>
                      <w:bCs/>
                      <w:color w:val="auto"/>
                      <w:kern w:val="24"/>
                      <w:lang w:val="en-AU" w:eastAsia="en-AU"/>
                    </w:rPr>
                    <w:t>contractors</w:t>
                  </w:r>
                  <w:r w:rsidRPr="005702EE">
                    <w:rPr>
                      <w:rFonts w:eastAsia="+mn-ea" w:cstheme="minorHAnsi"/>
                      <w:color w:val="auto"/>
                      <w:kern w:val="24"/>
                      <w:lang w:val="en-AU" w:eastAsia="en-AU"/>
                    </w:rPr>
                    <w:t xml:space="preserve">, and provide suggested route for the workers to take to gain access. You should consider where infrastructure is located and associated risks. Its likely Essential Services will need to utilize their own vehicles. Consider ways of achieving your outcomes of managing pests, weeds and disease that are practical for contractors. </w:t>
                  </w:r>
                </w:p>
              </w:tc>
            </w:tr>
            <w:tr w:rsidR="00ED0B1B" w:rsidRPr="00A4545C" w14:paraId="4C2C6C37" w14:textId="77777777" w:rsidTr="00765B57">
              <w:tc>
                <w:tcPr>
                  <w:tcW w:w="4498" w:type="dxa"/>
                </w:tcPr>
                <w:p w14:paraId="3E08D771" w14:textId="77777777" w:rsidR="00ED0B1B" w:rsidRPr="00A4545C" w:rsidRDefault="00ED0B1B" w:rsidP="00ED0B1B">
                  <w:pPr>
                    <w:rPr>
                      <w:rFonts w:cstheme="minorHAnsi"/>
                      <w:bCs/>
                      <w:kern w:val="24"/>
                      <w:lang w:val="en-AU"/>
                    </w:rPr>
                  </w:pPr>
                  <w:r w:rsidRPr="00A4545C">
                    <w:rPr>
                      <w:rFonts w:cstheme="minorHAnsi"/>
                      <w:bCs/>
                      <w:kern w:val="24"/>
                      <w:lang w:val="en-AU"/>
                    </w:rPr>
                    <w:t>Stock quarantine area</w:t>
                  </w:r>
                </w:p>
              </w:tc>
              <w:sdt>
                <w:sdtPr>
                  <w:rPr>
                    <w:sz w:val="28"/>
                  </w:rPr>
                  <w:id w:val="-1267460213"/>
                  <w15:appearance w15:val="hidden"/>
                  <w14:checkbox>
                    <w14:checked w14:val="0"/>
                    <w14:checkedState w14:val="00FE" w14:font="Wingdings"/>
                    <w14:uncheckedState w14:val="00A8" w14:font="Wingdings"/>
                  </w14:checkbox>
                </w:sdtPr>
                <w:sdtEndPr/>
                <w:sdtContent>
                  <w:tc>
                    <w:tcPr>
                      <w:tcW w:w="763" w:type="dxa"/>
                      <w:vAlign w:val="center"/>
                    </w:tcPr>
                    <w:p w14:paraId="743DE2D7" w14:textId="3BDB76F9"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05343550" w14:textId="77777777" w:rsidR="00ED0B1B" w:rsidRPr="00A4545C" w:rsidRDefault="00ED0B1B" w:rsidP="00ED0B1B">
                  <w:pPr>
                    <w:rPr>
                      <w:rFonts w:ascii="Cambria" w:hAnsi="Cambria" w:cs="Arial"/>
                      <w:bCs/>
                      <w:kern w:val="24"/>
                      <w:sz w:val="24"/>
                      <w:szCs w:val="24"/>
                      <w:lang w:val="en-AU"/>
                    </w:rPr>
                  </w:pPr>
                </w:p>
              </w:tc>
              <w:tc>
                <w:tcPr>
                  <w:tcW w:w="9780" w:type="dxa"/>
                  <w:gridSpan w:val="3"/>
                  <w:vMerge/>
                  <w:shd w:val="clear" w:color="auto" w:fill="D7DCE0"/>
                </w:tcPr>
                <w:p w14:paraId="3EEE046C" w14:textId="77777777" w:rsidR="00ED0B1B" w:rsidRPr="00A4545C" w:rsidRDefault="00ED0B1B" w:rsidP="00ED0B1B">
                  <w:pPr>
                    <w:rPr>
                      <w:rFonts w:ascii="Cambria" w:hAnsi="Cambria" w:cs="Arial"/>
                      <w:bCs/>
                      <w:kern w:val="24"/>
                      <w:sz w:val="24"/>
                      <w:szCs w:val="24"/>
                      <w:lang w:val="en-AU"/>
                    </w:rPr>
                  </w:pPr>
                </w:p>
              </w:tc>
            </w:tr>
            <w:tr w:rsidR="00ED0B1B" w:rsidRPr="00A4545C" w14:paraId="426EE5A5" w14:textId="77777777" w:rsidTr="00765B57">
              <w:tc>
                <w:tcPr>
                  <w:tcW w:w="4498" w:type="dxa"/>
                  <w:shd w:val="clear" w:color="auto" w:fill="D7DCE0"/>
                </w:tcPr>
                <w:p w14:paraId="5F4050AC" w14:textId="77777777" w:rsidR="00ED0B1B" w:rsidRPr="00A4545C" w:rsidRDefault="00ED0B1B" w:rsidP="00ED0B1B">
                  <w:pPr>
                    <w:rPr>
                      <w:rFonts w:cstheme="minorHAnsi"/>
                      <w:bCs/>
                      <w:kern w:val="24"/>
                      <w:lang w:val="en-AU"/>
                    </w:rPr>
                  </w:pPr>
                  <w:r w:rsidRPr="00A4545C">
                    <w:rPr>
                      <w:rFonts w:cstheme="minorHAnsi"/>
                      <w:bCs/>
                      <w:kern w:val="24"/>
                      <w:lang w:val="en-AU"/>
                    </w:rPr>
                    <w:t>Drought of fodder feeding points</w:t>
                  </w:r>
                </w:p>
              </w:tc>
              <w:sdt>
                <w:sdtPr>
                  <w:rPr>
                    <w:sz w:val="28"/>
                  </w:rPr>
                  <w:id w:val="-622856490"/>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4163B665" w14:textId="6EE8DD9F" w:rsidR="00ED0B1B" w:rsidRPr="00A4545C" w:rsidRDefault="00ED0B1B" w:rsidP="00ED0B1B">
                      <w:pPr>
                        <w:jc w:val="center"/>
                        <w:rPr>
                          <w:rFonts w:ascii="Cambria" w:hAnsi="Cambria" w:cs="Arial"/>
                          <w:bCs/>
                          <w:kern w:val="24"/>
                          <w:sz w:val="24"/>
                          <w:szCs w:val="24"/>
                          <w:lang w:val="en-AU"/>
                        </w:rPr>
                      </w:pPr>
                      <w:r w:rsidRPr="00094C48">
                        <w:rPr>
                          <w:sz w:val="28"/>
                        </w:rPr>
                        <w:sym w:font="Wingdings" w:char="F0A8"/>
                      </w:r>
                    </w:p>
                  </w:tc>
                </w:sdtContent>
              </w:sdt>
              <w:tc>
                <w:tcPr>
                  <w:tcW w:w="371" w:type="dxa"/>
                  <w:vMerge/>
                  <w:tcBorders>
                    <w:bottom w:val="nil"/>
                  </w:tcBorders>
                </w:tcPr>
                <w:p w14:paraId="2959075A" w14:textId="77777777" w:rsidR="00ED0B1B" w:rsidRPr="00A4545C" w:rsidRDefault="00ED0B1B" w:rsidP="00ED0B1B">
                  <w:pPr>
                    <w:rPr>
                      <w:rFonts w:ascii="Cambria" w:hAnsi="Cambria" w:cs="Arial"/>
                      <w:bCs/>
                      <w:kern w:val="24"/>
                      <w:sz w:val="24"/>
                      <w:szCs w:val="24"/>
                      <w:lang w:val="en-AU"/>
                    </w:rPr>
                  </w:pPr>
                </w:p>
              </w:tc>
              <w:tc>
                <w:tcPr>
                  <w:tcW w:w="9780" w:type="dxa"/>
                  <w:gridSpan w:val="3"/>
                  <w:vMerge/>
                  <w:shd w:val="clear" w:color="auto" w:fill="D7DCE0"/>
                </w:tcPr>
                <w:p w14:paraId="577BC62F" w14:textId="77777777" w:rsidR="00ED0B1B" w:rsidRPr="00A4545C" w:rsidRDefault="00ED0B1B" w:rsidP="00ED0B1B">
                  <w:pPr>
                    <w:rPr>
                      <w:rFonts w:ascii="Cambria" w:hAnsi="Cambria" w:cs="Arial"/>
                      <w:bCs/>
                      <w:kern w:val="24"/>
                      <w:sz w:val="24"/>
                      <w:szCs w:val="24"/>
                      <w:lang w:val="en-AU"/>
                    </w:rPr>
                  </w:pPr>
                </w:p>
              </w:tc>
            </w:tr>
            <w:tr w:rsidR="00ED0B1B" w:rsidRPr="00A4545C" w14:paraId="39C825FD" w14:textId="77777777" w:rsidTr="00765B57">
              <w:tc>
                <w:tcPr>
                  <w:tcW w:w="4498" w:type="dxa"/>
                </w:tcPr>
                <w:p w14:paraId="336CCC59" w14:textId="77777777" w:rsidR="00ED0B1B" w:rsidRPr="00A4545C" w:rsidRDefault="00ED0B1B" w:rsidP="00ED0B1B">
                  <w:pPr>
                    <w:rPr>
                      <w:rFonts w:cstheme="minorHAnsi"/>
                      <w:bCs/>
                      <w:kern w:val="24"/>
                      <w:lang w:val="en-AU"/>
                    </w:rPr>
                  </w:pPr>
                  <w:r w:rsidRPr="00A4545C">
                    <w:rPr>
                      <w:rFonts w:cstheme="minorHAnsi"/>
                      <w:bCs/>
                      <w:kern w:val="24"/>
                      <w:lang w:val="en-AU"/>
                    </w:rPr>
                    <w:t>Watering points</w:t>
                  </w:r>
                </w:p>
              </w:tc>
              <w:sdt>
                <w:sdtPr>
                  <w:rPr>
                    <w:sz w:val="28"/>
                  </w:rPr>
                  <w:id w:val="-317349406"/>
                  <w15:appearance w15:val="hidden"/>
                  <w14:checkbox>
                    <w14:checked w14:val="0"/>
                    <w14:checkedState w14:val="00FE" w14:font="Wingdings"/>
                    <w14:uncheckedState w14:val="00A8" w14:font="Wingdings"/>
                  </w14:checkbox>
                </w:sdtPr>
                <w:sdtEndPr/>
                <w:sdtContent>
                  <w:tc>
                    <w:tcPr>
                      <w:tcW w:w="763" w:type="dxa"/>
                      <w:vAlign w:val="center"/>
                    </w:tcPr>
                    <w:p w14:paraId="6FE85143" w14:textId="5DA1C6F0" w:rsidR="00ED0B1B" w:rsidRPr="00A4545C" w:rsidRDefault="00ED0B1B" w:rsidP="00ED0B1B">
                      <w:pPr>
                        <w:jc w:val="center"/>
                        <w:rPr>
                          <w:rFonts w:ascii="Calibri" w:hAnsi="Calibri" w:cs="Arial"/>
                          <w:bCs/>
                          <w:color w:val="FFFFFF" w:themeColor="background1"/>
                          <w:kern w:val="24"/>
                          <w:sz w:val="32"/>
                          <w:szCs w:val="32"/>
                          <w:lang w:val="en-AU"/>
                        </w:rPr>
                      </w:pPr>
                      <w:r w:rsidRPr="00094C48">
                        <w:rPr>
                          <w:sz w:val="28"/>
                        </w:rPr>
                        <w:sym w:font="Wingdings" w:char="F0A8"/>
                      </w:r>
                    </w:p>
                  </w:tc>
                </w:sdtContent>
              </w:sdt>
              <w:tc>
                <w:tcPr>
                  <w:tcW w:w="371" w:type="dxa"/>
                  <w:vMerge/>
                  <w:tcBorders>
                    <w:bottom w:val="nil"/>
                  </w:tcBorders>
                </w:tcPr>
                <w:p w14:paraId="3E827CDD" w14:textId="77777777" w:rsidR="00ED0B1B" w:rsidRPr="00A4545C" w:rsidRDefault="00ED0B1B" w:rsidP="00ED0B1B">
                  <w:pPr>
                    <w:rPr>
                      <w:rFonts w:ascii="Calibri" w:hAnsi="Calibri" w:cs="Arial"/>
                      <w:bCs/>
                      <w:color w:val="FFFFFF" w:themeColor="background1"/>
                      <w:kern w:val="24"/>
                      <w:sz w:val="32"/>
                      <w:szCs w:val="32"/>
                      <w:lang w:val="en-AU"/>
                    </w:rPr>
                  </w:pPr>
                </w:p>
              </w:tc>
              <w:tc>
                <w:tcPr>
                  <w:tcW w:w="9780" w:type="dxa"/>
                  <w:gridSpan w:val="3"/>
                  <w:vMerge/>
                  <w:shd w:val="clear" w:color="auto" w:fill="D7DCE0"/>
                </w:tcPr>
                <w:p w14:paraId="2EFCF823" w14:textId="77777777" w:rsidR="00ED0B1B" w:rsidRPr="00A4545C" w:rsidRDefault="00ED0B1B" w:rsidP="00ED0B1B">
                  <w:pPr>
                    <w:rPr>
                      <w:rFonts w:ascii="Calibri" w:hAnsi="Calibri" w:cs="Arial"/>
                      <w:bCs/>
                      <w:color w:val="FFFFFF" w:themeColor="background1"/>
                      <w:kern w:val="24"/>
                      <w:sz w:val="32"/>
                      <w:szCs w:val="32"/>
                      <w:lang w:val="en-AU"/>
                    </w:rPr>
                  </w:pPr>
                </w:p>
              </w:tc>
            </w:tr>
            <w:tr w:rsidR="00ED0B1B" w:rsidRPr="00A4545C" w14:paraId="0D8A56A9" w14:textId="77777777" w:rsidTr="00765B57">
              <w:tc>
                <w:tcPr>
                  <w:tcW w:w="4498" w:type="dxa"/>
                  <w:shd w:val="clear" w:color="auto" w:fill="D7DCE0"/>
                </w:tcPr>
                <w:p w14:paraId="4E663B7E" w14:textId="77777777" w:rsidR="00ED0B1B" w:rsidRPr="00A4545C" w:rsidRDefault="00ED0B1B" w:rsidP="00ED0B1B">
                  <w:pPr>
                    <w:rPr>
                      <w:rFonts w:cstheme="minorHAnsi"/>
                      <w:bCs/>
                      <w:kern w:val="24"/>
                      <w:lang w:val="en-AU"/>
                    </w:rPr>
                  </w:pPr>
                  <w:r w:rsidRPr="00A4545C">
                    <w:rPr>
                      <w:rFonts w:cstheme="minorHAnsi"/>
                      <w:bCs/>
                      <w:kern w:val="24"/>
                      <w:lang w:val="en-AU"/>
                    </w:rPr>
                    <w:t>Other</w:t>
                  </w:r>
                </w:p>
              </w:tc>
              <w:sdt>
                <w:sdtPr>
                  <w:rPr>
                    <w:sz w:val="28"/>
                  </w:rPr>
                  <w:id w:val="1152634739"/>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43052FC8" w14:textId="568684B9" w:rsidR="00ED0B1B" w:rsidRPr="00A4545C" w:rsidRDefault="00765B57" w:rsidP="00ED0B1B">
                      <w:pPr>
                        <w:jc w:val="center"/>
                        <w:rPr>
                          <w:rFonts w:ascii="Calibri" w:hAnsi="Calibri" w:cs="Arial"/>
                          <w:bCs/>
                          <w:color w:val="FFFFFF" w:themeColor="background1"/>
                          <w:kern w:val="24"/>
                          <w:sz w:val="32"/>
                          <w:szCs w:val="32"/>
                          <w:lang w:val="en-AU"/>
                        </w:rPr>
                      </w:pPr>
                      <w:r>
                        <w:rPr>
                          <w:sz w:val="28"/>
                        </w:rPr>
                        <w:sym w:font="Wingdings" w:char="F0A8"/>
                      </w:r>
                    </w:p>
                  </w:tc>
                </w:sdtContent>
              </w:sdt>
              <w:tc>
                <w:tcPr>
                  <w:tcW w:w="371" w:type="dxa"/>
                  <w:tcBorders>
                    <w:top w:val="nil"/>
                    <w:bottom w:val="nil"/>
                  </w:tcBorders>
                </w:tcPr>
                <w:p w14:paraId="3906F1C9" w14:textId="77777777" w:rsidR="00ED0B1B" w:rsidRPr="00A4545C" w:rsidRDefault="00ED0B1B" w:rsidP="00ED0B1B">
                  <w:pPr>
                    <w:rPr>
                      <w:rFonts w:ascii="Calibri" w:hAnsi="Calibri" w:cs="Arial"/>
                      <w:bCs/>
                      <w:color w:val="FFFFFF" w:themeColor="background1"/>
                      <w:kern w:val="24"/>
                      <w:sz w:val="32"/>
                      <w:szCs w:val="32"/>
                      <w:lang w:val="en-AU"/>
                    </w:rPr>
                  </w:pPr>
                </w:p>
              </w:tc>
              <w:tc>
                <w:tcPr>
                  <w:tcW w:w="9780" w:type="dxa"/>
                  <w:gridSpan w:val="3"/>
                  <w:vMerge/>
                  <w:shd w:val="clear" w:color="auto" w:fill="D7DCE0"/>
                </w:tcPr>
                <w:p w14:paraId="5A767599" w14:textId="77777777" w:rsidR="00ED0B1B" w:rsidRPr="00A4545C" w:rsidRDefault="00ED0B1B" w:rsidP="00ED0B1B">
                  <w:pPr>
                    <w:rPr>
                      <w:rFonts w:ascii="Calibri" w:hAnsi="Calibri" w:cs="Arial"/>
                      <w:bCs/>
                      <w:color w:val="FFFFFF" w:themeColor="background1"/>
                      <w:kern w:val="24"/>
                      <w:sz w:val="32"/>
                      <w:szCs w:val="32"/>
                      <w:lang w:val="en-AU"/>
                    </w:rPr>
                  </w:pPr>
                </w:p>
              </w:tc>
            </w:tr>
          </w:tbl>
          <w:p w14:paraId="0F2B5056" w14:textId="52AF2B99" w:rsidR="00ED0B1B" w:rsidRPr="00A4545C" w:rsidRDefault="00ED0B1B" w:rsidP="00ED0B1B">
            <w:pPr>
              <w:rPr>
                <w:rFonts w:ascii="Times New Roman" w:eastAsia="Times New Roman" w:hAnsi="Times New Roman" w:cs="Times New Roman"/>
                <w:sz w:val="20"/>
                <w:szCs w:val="20"/>
                <w:lang w:eastAsia="en-AU"/>
              </w:rPr>
            </w:pPr>
          </w:p>
        </w:tc>
      </w:tr>
    </w:tbl>
    <w:p w14:paraId="77FC627F" w14:textId="632AD28F" w:rsidR="00D7637B" w:rsidRPr="000B152E" w:rsidRDefault="00D7637B" w:rsidP="000B152E">
      <w:pPr>
        <w:spacing w:after="160" w:line="259" w:lineRule="auto"/>
        <w:rPr>
          <w:rFonts w:cstheme="minorHAnsi"/>
          <w:b/>
          <w:caps/>
          <w:sz w:val="28"/>
          <w:szCs w:val="64"/>
        </w:rPr>
      </w:pPr>
    </w:p>
    <w:sectPr w:rsidR="00D7637B" w:rsidRPr="000B152E" w:rsidSect="00765B57">
      <w:headerReference w:type="even" r:id="rId11"/>
      <w:headerReference w:type="default" r:id="rId12"/>
      <w:headerReference w:type="first" r:id="rId13"/>
      <w:pgSz w:w="16838" w:h="11906" w:orient="landscape"/>
      <w:pgMar w:top="720" w:right="720" w:bottom="720" w:left="720" w:header="454"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785E5" w16cid:durableId="20D32435"/>
  <w16cid:commentId w16cid:paraId="5A44ACBA" w16cid:durableId="20D324DA"/>
  <w16cid:commentId w16cid:paraId="2EE56731" w16cid:durableId="20D3276C"/>
  <w16cid:commentId w16cid:paraId="20353DB1" w16cid:durableId="20D322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4E714" w14:textId="77777777" w:rsidR="005D3AE0" w:rsidRDefault="005D3AE0" w:rsidP="003962B2">
      <w:pPr>
        <w:spacing w:line="240" w:lineRule="auto"/>
      </w:pPr>
      <w:r>
        <w:separator/>
      </w:r>
    </w:p>
  </w:endnote>
  <w:endnote w:type="continuationSeparator" w:id="0">
    <w:p w14:paraId="1111BEB7" w14:textId="77777777" w:rsidR="005D3AE0" w:rsidRDefault="005D3AE0" w:rsidP="003962B2">
      <w:pPr>
        <w:spacing w:line="240" w:lineRule="auto"/>
      </w:pPr>
      <w:r>
        <w:continuationSeparator/>
      </w:r>
    </w:p>
  </w:endnote>
  <w:endnote w:type="continuationNotice" w:id="1">
    <w:p w14:paraId="0585999B" w14:textId="77777777" w:rsidR="005D3AE0" w:rsidRDefault="005D3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7FBB4" w14:textId="77777777" w:rsidR="005D3AE0" w:rsidRDefault="005D3AE0" w:rsidP="003962B2">
      <w:pPr>
        <w:spacing w:line="240" w:lineRule="auto"/>
      </w:pPr>
      <w:r>
        <w:separator/>
      </w:r>
    </w:p>
  </w:footnote>
  <w:footnote w:type="continuationSeparator" w:id="0">
    <w:p w14:paraId="139016FD" w14:textId="77777777" w:rsidR="005D3AE0" w:rsidRDefault="005D3AE0" w:rsidP="003962B2">
      <w:pPr>
        <w:spacing w:line="240" w:lineRule="auto"/>
      </w:pPr>
      <w:r>
        <w:continuationSeparator/>
      </w:r>
    </w:p>
  </w:footnote>
  <w:footnote w:type="continuationNotice" w:id="1">
    <w:p w14:paraId="65EF26EB" w14:textId="77777777" w:rsidR="005D3AE0" w:rsidRDefault="005D3AE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EED69" w14:textId="77777777" w:rsidR="005D3AE0" w:rsidRDefault="005D3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7F69D" w14:textId="77777777" w:rsidR="005D3AE0" w:rsidRDefault="005D3A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D79D7" w14:textId="77777777" w:rsidR="005D3AE0" w:rsidRDefault="005D3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3AEA"/>
    <w:multiLevelType w:val="hybridMultilevel"/>
    <w:tmpl w:val="D568B572"/>
    <w:lvl w:ilvl="0" w:tplc="590813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F072F"/>
    <w:multiLevelType w:val="hybridMultilevel"/>
    <w:tmpl w:val="A3D80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8E0BF9"/>
    <w:multiLevelType w:val="hybridMultilevel"/>
    <w:tmpl w:val="458C6A9A"/>
    <w:lvl w:ilvl="0" w:tplc="23827346">
      <w:start w:val="1"/>
      <w:numFmt w:val="bullet"/>
      <w:lvlText w:val=""/>
      <w:lvlJc w:val="left"/>
      <w:pPr>
        <w:ind w:left="454" w:hanging="341"/>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A87E78"/>
    <w:multiLevelType w:val="hybridMultilevel"/>
    <w:tmpl w:val="F3B036C6"/>
    <w:lvl w:ilvl="0" w:tplc="85E0505E">
      <w:start w:val="1"/>
      <w:numFmt w:val="bullet"/>
      <w:lvlText w:val="□"/>
      <w:lvlJc w:val="left"/>
      <w:pPr>
        <w:ind w:left="360" w:hanging="360"/>
      </w:pPr>
      <w:rPr>
        <w:rFonts w:ascii="Calibri" w:hAnsi="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E6257E"/>
    <w:multiLevelType w:val="hybridMultilevel"/>
    <w:tmpl w:val="822A1DEE"/>
    <w:lvl w:ilvl="0" w:tplc="8E7A596E">
      <w:start w:val="1"/>
      <w:numFmt w:val="bullet"/>
      <w:lvlText w:val=""/>
      <w:lvlJc w:val="left"/>
      <w:pPr>
        <w:ind w:left="454" w:hanging="341"/>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FB297B"/>
    <w:multiLevelType w:val="hybridMultilevel"/>
    <w:tmpl w:val="72721C16"/>
    <w:lvl w:ilvl="0" w:tplc="0C090001">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67069"/>
    <w:multiLevelType w:val="hybridMultilevel"/>
    <w:tmpl w:val="77940EB2"/>
    <w:lvl w:ilvl="0" w:tplc="0986A7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830673"/>
    <w:multiLevelType w:val="hybridMultilevel"/>
    <w:tmpl w:val="4844BCE0"/>
    <w:lvl w:ilvl="0" w:tplc="4F7003D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2531A8"/>
    <w:multiLevelType w:val="hybridMultilevel"/>
    <w:tmpl w:val="7904F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C972D0"/>
    <w:multiLevelType w:val="hybridMultilevel"/>
    <w:tmpl w:val="745A0F4C"/>
    <w:lvl w:ilvl="0" w:tplc="298421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BF2CA2"/>
    <w:multiLevelType w:val="hybridMultilevel"/>
    <w:tmpl w:val="FE28FED4"/>
    <w:lvl w:ilvl="0" w:tplc="A87C141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E793A"/>
    <w:multiLevelType w:val="hybridMultilevel"/>
    <w:tmpl w:val="CAE8D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4715A1"/>
    <w:multiLevelType w:val="hybridMultilevel"/>
    <w:tmpl w:val="CE7CE4AE"/>
    <w:lvl w:ilvl="0" w:tplc="5AFE4450">
      <w:start w:val="1"/>
      <w:numFmt w:val="bullet"/>
      <w:lvlText w:val=""/>
      <w:lvlJc w:val="left"/>
      <w:pPr>
        <w:ind w:left="360" w:hanging="360"/>
      </w:pPr>
      <w:rPr>
        <w:rFonts w:ascii="Symbol" w:hAnsi="Symbol" w:hint="default"/>
      </w:rPr>
    </w:lvl>
    <w:lvl w:ilvl="1" w:tplc="0C09000D">
      <w:start w:val="1"/>
      <w:numFmt w:val="bullet"/>
      <w:lvlText w:val=""/>
      <w:lvlJc w:val="left"/>
      <w:pPr>
        <w:ind w:left="644" w:hanging="360"/>
      </w:pPr>
      <w:rPr>
        <w:rFonts w:ascii="Wingdings" w:hAnsi="Wingdings" w:hint="default"/>
      </w:rPr>
    </w:lvl>
    <w:lvl w:ilvl="2" w:tplc="11925E58">
      <w:numFmt w:val="bullet"/>
      <w:lvlText w:val="•"/>
      <w:lvlJc w:val="left"/>
      <w:pPr>
        <w:ind w:left="2160" w:hanging="720"/>
      </w:pPr>
      <w:rPr>
        <w:rFonts w:ascii="Arial" w:eastAsiaTheme="minorHAnsi"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FD58A4"/>
    <w:multiLevelType w:val="hybridMultilevel"/>
    <w:tmpl w:val="4244AD14"/>
    <w:lvl w:ilvl="0" w:tplc="86D87B74">
      <w:start w:val="1"/>
      <w:numFmt w:val="bullet"/>
      <w:lvlText w:val=""/>
      <w:lvlJc w:val="left"/>
      <w:pPr>
        <w:ind w:left="454" w:hanging="341"/>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4B04BA"/>
    <w:multiLevelType w:val="hybridMultilevel"/>
    <w:tmpl w:val="ED628C52"/>
    <w:lvl w:ilvl="0" w:tplc="870C6F48">
      <w:start w:val="1"/>
      <w:numFmt w:val="bullet"/>
      <w:lvlText w:val=""/>
      <w:lvlJc w:val="left"/>
      <w:pPr>
        <w:ind w:left="454" w:hanging="341"/>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5" w15:restartNumberingAfterBreak="0">
    <w:nsid w:val="37E801D9"/>
    <w:multiLevelType w:val="hybridMultilevel"/>
    <w:tmpl w:val="46C6ACFE"/>
    <w:lvl w:ilvl="0" w:tplc="CBAC31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151470"/>
    <w:multiLevelType w:val="hybridMultilevel"/>
    <w:tmpl w:val="1200E7EA"/>
    <w:lvl w:ilvl="0" w:tplc="7826E8A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9D43A11"/>
    <w:multiLevelType w:val="hybridMultilevel"/>
    <w:tmpl w:val="64C44F44"/>
    <w:lvl w:ilvl="0" w:tplc="6C1261C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EED5D12"/>
    <w:multiLevelType w:val="hybridMultilevel"/>
    <w:tmpl w:val="86F00AD6"/>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9" w15:restartNumberingAfterBreak="0">
    <w:nsid w:val="3F915DD8"/>
    <w:multiLevelType w:val="hybridMultilevel"/>
    <w:tmpl w:val="CA5A5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0C86BC5"/>
    <w:multiLevelType w:val="hybridMultilevel"/>
    <w:tmpl w:val="80F471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1175E2"/>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D52E68"/>
    <w:multiLevelType w:val="hybridMultilevel"/>
    <w:tmpl w:val="227C66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89133F0"/>
    <w:multiLevelType w:val="multilevel"/>
    <w:tmpl w:val="F06E3C0E"/>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8F22C9C"/>
    <w:multiLevelType w:val="hybridMultilevel"/>
    <w:tmpl w:val="19E47E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E1C5EC8"/>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FBD48E3"/>
    <w:multiLevelType w:val="hybridMultilevel"/>
    <w:tmpl w:val="27E012D0"/>
    <w:lvl w:ilvl="0" w:tplc="F5684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C4EC4"/>
    <w:multiLevelType w:val="hybridMultilevel"/>
    <w:tmpl w:val="56C0832C"/>
    <w:lvl w:ilvl="0" w:tplc="C14CF5CC">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14054C2"/>
    <w:multiLevelType w:val="hybridMultilevel"/>
    <w:tmpl w:val="37D086FE"/>
    <w:lvl w:ilvl="0" w:tplc="216691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60B7"/>
    <w:multiLevelType w:val="hybridMultilevel"/>
    <w:tmpl w:val="B442DD94"/>
    <w:lvl w:ilvl="0" w:tplc="FC7EF0F4">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8E27CF"/>
    <w:multiLevelType w:val="hybridMultilevel"/>
    <w:tmpl w:val="4BCAFFCE"/>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1" w15:restartNumberingAfterBreak="0">
    <w:nsid w:val="5D4435C5"/>
    <w:multiLevelType w:val="hybridMultilevel"/>
    <w:tmpl w:val="D78C90CA"/>
    <w:lvl w:ilvl="0" w:tplc="23C6B4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5E076D"/>
    <w:multiLevelType w:val="hybridMultilevel"/>
    <w:tmpl w:val="5A30442A"/>
    <w:lvl w:ilvl="0" w:tplc="8E6654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957963"/>
    <w:multiLevelType w:val="hybridMultilevel"/>
    <w:tmpl w:val="4DD40C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44906EB"/>
    <w:multiLevelType w:val="hybridMultilevel"/>
    <w:tmpl w:val="172C3EEE"/>
    <w:lvl w:ilvl="0" w:tplc="DE866C4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5F6212"/>
    <w:multiLevelType w:val="hybridMultilevel"/>
    <w:tmpl w:val="61BE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10501"/>
    <w:multiLevelType w:val="hybridMultilevel"/>
    <w:tmpl w:val="6EDED478"/>
    <w:lvl w:ilvl="0" w:tplc="782EF6EE">
      <w:start w:val="1"/>
      <w:numFmt w:val="bullet"/>
      <w:lvlText w:val=""/>
      <w:lvlJc w:val="left"/>
      <w:pPr>
        <w:ind w:left="454" w:hanging="341"/>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A460E2"/>
    <w:multiLevelType w:val="hybridMultilevel"/>
    <w:tmpl w:val="D8480392"/>
    <w:lvl w:ilvl="0" w:tplc="780A9D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533160"/>
    <w:multiLevelType w:val="hybridMultilevel"/>
    <w:tmpl w:val="E2BC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0F5899"/>
    <w:multiLevelType w:val="hybridMultilevel"/>
    <w:tmpl w:val="4B205760"/>
    <w:lvl w:ilvl="0" w:tplc="CA22F538">
      <w:start w:val="270"/>
      <w:numFmt w:val="bullet"/>
      <w:lvlText w:val=""/>
      <w:lvlJc w:val="left"/>
      <w:pPr>
        <w:tabs>
          <w:tab w:val="num" w:pos="720"/>
        </w:tabs>
        <w:ind w:left="720" w:hanging="360"/>
      </w:pPr>
      <w:rPr>
        <w:rFonts w:ascii="Wingdings" w:hAnsi="Wingdings" w:hint="default"/>
      </w:rPr>
    </w:lvl>
    <w:lvl w:ilvl="1" w:tplc="CA22F538">
      <w:start w:val="270"/>
      <w:numFmt w:val="bullet"/>
      <w:lvlText w:val=""/>
      <w:lvlJc w:val="left"/>
      <w:pPr>
        <w:tabs>
          <w:tab w:val="num" w:pos="1440"/>
        </w:tabs>
        <w:ind w:left="1440" w:hanging="360"/>
      </w:pPr>
      <w:rPr>
        <w:rFonts w:ascii="Wingdings" w:hAnsi="Wingdings" w:hint="default"/>
      </w:rPr>
    </w:lvl>
    <w:lvl w:ilvl="2" w:tplc="F414622A" w:tentative="1">
      <w:start w:val="1"/>
      <w:numFmt w:val="bullet"/>
      <w:lvlText w:val="•"/>
      <w:lvlJc w:val="left"/>
      <w:pPr>
        <w:tabs>
          <w:tab w:val="num" w:pos="2160"/>
        </w:tabs>
        <w:ind w:left="2160" w:hanging="360"/>
      </w:pPr>
      <w:rPr>
        <w:rFonts w:ascii="Arial" w:hAnsi="Arial" w:hint="default"/>
      </w:rPr>
    </w:lvl>
    <w:lvl w:ilvl="3" w:tplc="4AD892B8" w:tentative="1">
      <w:start w:val="1"/>
      <w:numFmt w:val="bullet"/>
      <w:lvlText w:val="•"/>
      <w:lvlJc w:val="left"/>
      <w:pPr>
        <w:tabs>
          <w:tab w:val="num" w:pos="2880"/>
        </w:tabs>
        <w:ind w:left="2880" w:hanging="360"/>
      </w:pPr>
      <w:rPr>
        <w:rFonts w:ascii="Arial" w:hAnsi="Arial" w:hint="default"/>
      </w:rPr>
    </w:lvl>
    <w:lvl w:ilvl="4" w:tplc="16760618" w:tentative="1">
      <w:start w:val="1"/>
      <w:numFmt w:val="bullet"/>
      <w:lvlText w:val="•"/>
      <w:lvlJc w:val="left"/>
      <w:pPr>
        <w:tabs>
          <w:tab w:val="num" w:pos="3600"/>
        </w:tabs>
        <w:ind w:left="3600" w:hanging="360"/>
      </w:pPr>
      <w:rPr>
        <w:rFonts w:ascii="Arial" w:hAnsi="Arial" w:hint="default"/>
      </w:rPr>
    </w:lvl>
    <w:lvl w:ilvl="5" w:tplc="4B28A58C" w:tentative="1">
      <w:start w:val="1"/>
      <w:numFmt w:val="bullet"/>
      <w:lvlText w:val="•"/>
      <w:lvlJc w:val="left"/>
      <w:pPr>
        <w:tabs>
          <w:tab w:val="num" w:pos="4320"/>
        </w:tabs>
        <w:ind w:left="4320" w:hanging="360"/>
      </w:pPr>
      <w:rPr>
        <w:rFonts w:ascii="Arial" w:hAnsi="Arial" w:hint="default"/>
      </w:rPr>
    </w:lvl>
    <w:lvl w:ilvl="6" w:tplc="69AED45C" w:tentative="1">
      <w:start w:val="1"/>
      <w:numFmt w:val="bullet"/>
      <w:lvlText w:val="•"/>
      <w:lvlJc w:val="left"/>
      <w:pPr>
        <w:tabs>
          <w:tab w:val="num" w:pos="5040"/>
        </w:tabs>
        <w:ind w:left="5040" w:hanging="360"/>
      </w:pPr>
      <w:rPr>
        <w:rFonts w:ascii="Arial" w:hAnsi="Arial" w:hint="default"/>
      </w:rPr>
    </w:lvl>
    <w:lvl w:ilvl="7" w:tplc="547A1C94" w:tentative="1">
      <w:start w:val="1"/>
      <w:numFmt w:val="bullet"/>
      <w:lvlText w:val="•"/>
      <w:lvlJc w:val="left"/>
      <w:pPr>
        <w:tabs>
          <w:tab w:val="num" w:pos="5760"/>
        </w:tabs>
        <w:ind w:left="5760" w:hanging="360"/>
      </w:pPr>
      <w:rPr>
        <w:rFonts w:ascii="Arial" w:hAnsi="Arial" w:hint="default"/>
      </w:rPr>
    </w:lvl>
    <w:lvl w:ilvl="8" w:tplc="AD7882B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927FE9"/>
    <w:multiLevelType w:val="hybridMultilevel"/>
    <w:tmpl w:val="5D9222F2"/>
    <w:lvl w:ilvl="0" w:tplc="F61E8E7C">
      <w:start w:val="1"/>
      <w:numFmt w:val="bullet"/>
      <w:lvlText w:val=""/>
      <w:lvlJc w:val="left"/>
      <w:pPr>
        <w:ind w:left="36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11925E58">
      <w:numFmt w:val="bullet"/>
      <w:lvlText w:val="•"/>
      <w:lvlJc w:val="left"/>
      <w:pPr>
        <w:ind w:left="2160" w:hanging="720"/>
      </w:pPr>
      <w:rPr>
        <w:rFonts w:ascii="Arial" w:eastAsiaTheme="minorHAnsi"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077566"/>
    <w:multiLevelType w:val="hybridMultilevel"/>
    <w:tmpl w:val="1452FE6E"/>
    <w:lvl w:ilvl="0" w:tplc="46D825AE">
      <w:start w:val="1"/>
      <w:numFmt w:val="decimal"/>
      <w:lvlText w:val="%1."/>
      <w:lvlJc w:val="left"/>
      <w:pPr>
        <w:ind w:left="617" w:hanging="351"/>
      </w:pPr>
      <w:rPr>
        <w:rFonts w:ascii="Arial" w:eastAsia="Calibri" w:hAnsi="Arial" w:cs="Arial" w:hint="default"/>
        <w:w w:val="99"/>
        <w:sz w:val="20"/>
        <w:szCs w:val="20"/>
      </w:rPr>
    </w:lvl>
    <w:lvl w:ilvl="1" w:tplc="9C6441E0">
      <w:start w:val="1"/>
      <w:numFmt w:val="bullet"/>
      <w:lvlText w:val="•"/>
      <w:lvlJc w:val="left"/>
      <w:pPr>
        <w:ind w:left="1597" w:hanging="351"/>
      </w:pPr>
      <w:rPr>
        <w:rFonts w:hint="default"/>
      </w:rPr>
    </w:lvl>
    <w:lvl w:ilvl="2" w:tplc="8460E918">
      <w:start w:val="1"/>
      <w:numFmt w:val="bullet"/>
      <w:lvlText w:val="•"/>
      <w:lvlJc w:val="left"/>
      <w:pPr>
        <w:ind w:left="2578" w:hanging="351"/>
      </w:pPr>
      <w:rPr>
        <w:rFonts w:hint="default"/>
      </w:rPr>
    </w:lvl>
    <w:lvl w:ilvl="3" w:tplc="E1447F18">
      <w:start w:val="1"/>
      <w:numFmt w:val="bullet"/>
      <w:lvlText w:val="•"/>
      <w:lvlJc w:val="left"/>
      <w:pPr>
        <w:ind w:left="3559" w:hanging="351"/>
      </w:pPr>
      <w:rPr>
        <w:rFonts w:hint="default"/>
      </w:rPr>
    </w:lvl>
    <w:lvl w:ilvl="4" w:tplc="3BEAEB1E">
      <w:start w:val="1"/>
      <w:numFmt w:val="bullet"/>
      <w:lvlText w:val="•"/>
      <w:lvlJc w:val="left"/>
      <w:pPr>
        <w:ind w:left="4540" w:hanging="351"/>
      </w:pPr>
      <w:rPr>
        <w:rFonts w:hint="default"/>
      </w:rPr>
    </w:lvl>
    <w:lvl w:ilvl="5" w:tplc="8D44F69E">
      <w:start w:val="1"/>
      <w:numFmt w:val="bullet"/>
      <w:lvlText w:val="•"/>
      <w:lvlJc w:val="left"/>
      <w:pPr>
        <w:ind w:left="5520" w:hanging="351"/>
      </w:pPr>
      <w:rPr>
        <w:rFonts w:hint="default"/>
      </w:rPr>
    </w:lvl>
    <w:lvl w:ilvl="6" w:tplc="8F0C5DAC">
      <w:start w:val="1"/>
      <w:numFmt w:val="bullet"/>
      <w:lvlText w:val="•"/>
      <w:lvlJc w:val="left"/>
      <w:pPr>
        <w:ind w:left="6501" w:hanging="351"/>
      </w:pPr>
      <w:rPr>
        <w:rFonts w:hint="default"/>
      </w:rPr>
    </w:lvl>
    <w:lvl w:ilvl="7" w:tplc="E558FE64">
      <w:start w:val="1"/>
      <w:numFmt w:val="bullet"/>
      <w:lvlText w:val="•"/>
      <w:lvlJc w:val="left"/>
      <w:pPr>
        <w:ind w:left="7482" w:hanging="351"/>
      </w:pPr>
      <w:rPr>
        <w:rFonts w:hint="default"/>
      </w:rPr>
    </w:lvl>
    <w:lvl w:ilvl="8" w:tplc="D7C0849C">
      <w:start w:val="1"/>
      <w:numFmt w:val="bullet"/>
      <w:lvlText w:val="•"/>
      <w:lvlJc w:val="left"/>
      <w:pPr>
        <w:ind w:left="8462" w:hanging="351"/>
      </w:pPr>
      <w:rPr>
        <w:rFonts w:hint="default"/>
      </w:rPr>
    </w:lvl>
  </w:abstractNum>
  <w:abstractNum w:abstractNumId="42" w15:restartNumberingAfterBreak="0">
    <w:nsid w:val="7B4029F1"/>
    <w:multiLevelType w:val="hybridMultilevel"/>
    <w:tmpl w:val="EEE6B0CE"/>
    <w:lvl w:ilvl="0" w:tplc="65640AA8">
      <w:start w:val="1"/>
      <w:numFmt w:val="bullet"/>
      <w:lvlText w:val=""/>
      <w:lvlJc w:val="left"/>
      <w:pPr>
        <w:ind w:left="454" w:hanging="341"/>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77247A"/>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40"/>
  </w:num>
  <w:num w:numId="3">
    <w:abstractNumId w:val="39"/>
  </w:num>
  <w:num w:numId="4">
    <w:abstractNumId w:val="12"/>
  </w:num>
  <w:num w:numId="5">
    <w:abstractNumId w:val="14"/>
  </w:num>
  <w:num w:numId="6">
    <w:abstractNumId w:val="30"/>
  </w:num>
  <w:num w:numId="7">
    <w:abstractNumId w:val="38"/>
  </w:num>
  <w:num w:numId="8">
    <w:abstractNumId w:val="11"/>
  </w:num>
  <w:num w:numId="9">
    <w:abstractNumId w:val="6"/>
  </w:num>
  <w:num w:numId="10">
    <w:abstractNumId w:val="28"/>
  </w:num>
  <w:num w:numId="11">
    <w:abstractNumId w:val="7"/>
  </w:num>
  <w:num w:numId="12">
    <w:abstractNumId w:val="18"/>
  </w:num>
  <w:num w:numId="13">
    <w:abstractNumId w:val="41"/>
  </w:num>
  <w:num w:numId="14">
    <w:abstractNumId w:val="35"/>
  </w:num>
  <w:num w:numId="15">
    <w:abstractNumId w:val="0"/>
  </w:num>
  <w:num w:numId="16">
    <w:abstractNumId w:val="36"/>
  </w:num>
  <w:num w:numId="17">
    <w:abstractNumId w:val="15"/>
  </w:num>
  <w:num w:numId="18">
    <w:abstractNumId w:val="0"/>
  </w:num>
  <w:num w:numId="19">
    <w:abstractNumId w:val="19"/>
  </w:num>
  <w:num w:numId="20">
    <w:abstractNumId w:val="40"/>
  </w:num>
  <w:num w:numId="21">
    <w:abstractNumId w:val="40"/>
  </w:num>
  <w:num w:numId="22">
    <w:abstractNumId w:val="40"/>
  </w:num>
  <w:num w:numId="23">
    <w:abstractNumId w:val="8"/>
  </w:num>
  <w:num w:numId="24">
    <w:abstractNumId w:val="37"/>
  </w:num>
  <w:num w:numId="25">
    <w:abstractNumId w:val="27"/>
  </w:num>
  <w:num w:numId="26">
    <w:abstractNumId w:val="27"/>
    <w:lvlOverride w:ilvl="0">
      <w:startOverride w:val="1"/>
    </w:lvlOverride>
  </w:num>
  <w:num w:numId="27">
    <w:abstractNumId w:val="13"/>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9"/>
  </w:num>
  <w:num w:numId="31">
    <w:abstractNumId w:val="22"/>
  </w:num>
  <w:num w:numId="32">
    <w:abstractNumId w:val="1"/>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32"/>
  </w:num>
  <w:num w:numId="45">
    <w:abstractNumId w:val="28"/>
  </w:num>
  <w:num w:numId="46">
    <w:abstractNumId w:val="29"/>
  </w:num>
  <w:num w:numId="47">
    <w:abstractNumId w:val="10"/>
  </w:num>
  <w:num w:numId="48">
    <w:abstractNumId w:val="3"/>
  </w:num>
  <w:num w:numId="49">
    <w:abstractNumId w:val="16"/>
  </w:num>
  <w:num w:numId="50">
    <w:abstractNumId w:val="20"/>
  </w:num>
  <w:num w:numId="51">
    <w:abstractNumId w:val="7"/>
  </w:num>
  <w:num w:numId="52">
    <w:abstractNumId w:val="16"/>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24"/>
  </w:num>
  <w:num w:numId="56">
    <w:abstractNumId w:val="26"/>
  </w:num>
  <w:num w:numId="57">
    <w:abstractNumId w:val="21"/>
  </w:num>
  <w:num w:numId="58">
    <w:abstractNumId w:val="43"/>
  </w:num>
  <w:num w:numId="59">
    <w:abstractNumId w:val="23"/>
  </w:num>
  <w:num w:numId="60">
    <w:abstractNumId w:val="5"/>
  </w:num>
  <w:num w:numId="61">
    <w:abstractNumId w:val="42"/>
  </w:num>
  <w:num w:numId="62">
    <w:abstractNumId w:val="4"/>
  </w:num>
  <w:num w:numId="63">
    <w:abstractNumId w:val="2"/>
  </w:num>
  <w:num w:numId="64">
    <w:abstractNumId w:val="25"/>
  </w:num>
  <w:num w:numId="65">
    <w:abstractNumId w:val="13"/>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4F"/>
    <w:rsid w:val="00004D4A"/>
    <w:rsid w:val="00005856"/>
    <w:rsid w:val="00010539"/>
    <w:rsid w:val="00010D9E"/>
    <w:rsid w:val="00013315"/>
    <w:rsid w:val="0001379C"/>
    <w:rsid w:val="00013F20"/>
    <w:rsid w:val="0001479C"/>
    <w:rsid w:val="00015DFC"/>
    <w:rsid w:val="00017E3C"/>
    <w:rsid w:val="0002326F"/>
    <w:rsid w:val="00024993"/>
    <w:rsid w:val="00026512"/>
    <w:rsid w:val="00026BE0"/>
    <w:rsid w:val="000272A5"/>
    <w:rsid w:val="000301C9"/>
    <w:rsid w:val="000319DC"/>
    <w:rsid w:val="0003253E"/>
    <w:rsid w:val="00035EAD"/>
    <w:rsid w:val="000364F5"/>
    <w:rsid w:val="000425D1"/>
    <w:rsid w:val="00046421"/>
    <w:rsid w:val="0005063B"/>
    <w:rsid w:val="00050CBD"/>
    <w:rsid w:val="0005222D"/>
    <w:rsid w:val="00052285"/>
    <w:rsid w:val="000569C6"/>
    <w:rsid w:val="000616DA"/>
    <w:rsid w:val="000630D8"/>
    <w:rsid w:val="00063354"/>
    <w:rsid w:val="00064FB2"/>
    <w:rsid w:val="00065C21"/>
    <w:rsid w:val="00066049"/>
    <w:rsid w:val="00066AB5"/>
    <w:rsid w:val="000674E1"/>
    <w:rsid w:val="00067752"/>
    <w:rsid w:val="00071BFD"/>
    <w:rsid w:val="00075053"/>
    <w:rsid w:val="00077997"/>
    <w:rsid w:val="00081FD9"/>
    <w:rsid w:val="00084AE3"/>
    <w:rsid w:val="0008551E"/>
    <w:rsid w:val="00086232"/>
    <w:rsid w:val="00086F46"/>
    <w:rsid w:val="00087D59"/>
    <w:rsid w:val="000902DD"/>
    <w:rsid w:val="0009284C"/>
    <w:rsid w:val="000944E6"/>
    <w:rsid w:val="000A0DCA"/>
    <w:rsid w:val="000A5326"/>
    <w:rsid w:val="000A6BCB"/>
    <w:rsid w:val="000B08D1"/>
    <w:rsid w:val="000B0ABD"/>
    <w:rsid w:val="000B152E"/>
    <w:rsid w:val="000B173E"/>
    <w:rsid w:val="000B1B31"/>
    <w:rsid w:val="000B2914"/>
    <w:rsid w:val="000B4F22"/>
    <w:rsid w:val="000B51EF"/>
    <w:rsid w:val="000C3747"/>
    <w:rsid w:val="000C3A96"/>
    <w:rsid w:val="000C5E62"/>
    <w:rsid w:val="000D0E96"/>
    <w:rsid w:val="000D2C60"/>
    <w:rsid w:val="000D3E89"/>
    <w:rsid w:val="000E1FFB"/>
    <w:rsid w:val="000E5193"/>
    <w:rsid w:val="000E7663"/>
    <w:rsid w:val="000F011C"/>
    <w:rsid w:val="000F115F"/>
    <w:rsid w:val="000F5A13"/>
    <w:rsid w:val="000F5AE0"/>
    <w:rsid w:val="000F5EDA"/>
    <w:rsid w:val="00100A8C"/>
    <w:rsid w:val="00100DCE"/>
    <w:rsid w:val="00100FD8"/>
    <w:rsid w:val="001012F1"/>
    <w:rsid w:val="00101BD6"/>
    <w:rsid w:val="001022A6"/>
    <w:rsid w:val="00103355"/>
    <w:rsid w:val="00103DBF"/>
    <w:rsid w:val="00105D4A"/>
    <w:rsid w:val="00105F5B"/>
    <w:rsid w:val="001138C2"/>
    <w:rsid w:val="0011483C"/>
    <w:rsid w:val="00120A91"/>
    <w:rsid w:val="001226CA"/>
    <w:rsid w:val="00124B42"/>
    <w:rsid w:val="00124E11"/>
    <w:rsid w:val="001269F1"/>
    <w:rsid w:val="001303C1"/>
    <w:rsid w:val="0013110F"/>
    <w:rsid w:val="0013198A"/>
    <w:rsid w:val="00134D03"/>
    <w:rsid w:val="0014411D"/>
    <w:rsid w:val="00144B6F"/>
    <w:rsid w:val="001474DD"/>
    <w:rsid w:val="0015204B"/>
    <w:rsid w:val="0015267D"/>
    <w:rsid w:val="00152A1A"/>
    <w:rsid w:val="00155D20"/>
    <w:rsid w:val="0015692F"/>
    <w:rsid w:val="00157446"/>
    <w:rsid w:val="001608BC"/>
    <w:rsid w:val="00160FAD"/>
    <w:rsid w:val="00162DB9"/>
    <w:rsid w:val="00167076"/>
    <w:rsid w:val="00167B00"/>
    <w:rsid w:val="00171B83"/>
    <w:rsid w:val="00173C74"/>
    <w:rsid w:val="0017506C"/>
    <w:rsid w:val="001770E8"/>
    <w:rsid w:val="00182E0B"/>
    <w:rsid w:val="001833BD"/>
    <w:rsid w:val="0018360B"/>
    <w:rsid w:val="00186546"/>
    <w:rsid w:val="00186A5B"/>
    <w:rsid w:val="0019114A"/>
    <w:rsid w:val="00192E7E"/>
    <w:rsid w:val="00197912"/>
    <w:rsid w:val="001A0B7F"/>
    <w:rsid w:val="001A0CD6"/>
    <w:rsid w:val="001A1E10"/>
    <w:rsid w:val="001A4F57"/>
    <w:rsid w:val="001A5BBC"/>
    <w:rsid w:val="001B37C9"/>
    <w:rsid w:val="001B38CA"/>
    <w:rsid w:val="001B3DAD"/>
    <w:rsid w:val="001B58C8"/>
    <w:rsid w:val="001C027C"/>
    <w:rsid w:val="001C0317"/>
    <w:rsid w:val="001C3F34"/>
    <w:rsid w:val="001C57BF"/>
    <w:rsid w:val="001C7DAA"/>
    <w:rsid w:val="001D1196"/>
    <w:rsid w:val="001D1B45"/>
    <w:rsid w:val="001D2D82"/>
    <w:rsid w:val="001D31AA"/>
    <w:rsid w:val="001D5710"/>
    <w:rsid w:val="001D792B"/>
    <w:rsid w:val="001E05E1"/>
    <w:rsid w:val="001E06D8"/>
    <w:rsid w:val="001E4EE8"/>
    <w:rsid w:val="001E50F9"/>
    <w:rsid w:val="001E7553"/>
    <w:rsid w:val="001F392C"/>
    <w:rsid w:val="001F4271"/>
    <w:rsid w:val="001F466F"/>
    <w:rsid w:val="001F52AD"/>
    <w:rsid w:val="002006B6"/>
    <w:rsid w:val="002051FF"/>
    <w:rsid w:val="00206322"/>
    <w:rsid w:val="0021049F"/>
    <w:rsid w:val="00213BB7"/>
    <w:rsid w:val="002150D1"/>
    <w:rsid w:val="002151F5"/>
    <w:rsid w:val="00216587"/>
    <w:rsid w:val="00216DC1"/>
    <w:rsid w:val="00221BB4"/>
    <w:rsid w:val="00223FBD"/>
    <w:rsid w:val="00224574"/>
    <w:rsid w:val="00225091"/>
    <w:rsid w:val="00225677"/>
    <w:rsid w:val="00226F84"/>
    <w:rsid w:val="00227394"/>
    <w:rsid w:val="00227BD6"/>
    <w:rsid w:val="00227C2A"/>
    <w:rsid w:val="00230362"/>
    <w:rsid w:val="00232619"/>
    <w:rsid w:val="0023520D"/>
    <w:rsid w:val="00235FED"/>
    <w:rsid w:val="0023635F"/>
    <w:rsid w:val="00241F2A"/>
    <w:rsid w:val="002420C7"/>
    <w:rsid w:val="00243C0E"/>
    <w:rsid w:val="0024525A"/>
    <w:rsid w:val="002475C9"/>
    <w:rsid w:val="00251B63"/>
    <w:rsid w:val="002536BE"/>
    <w:rsid w:val="0025614F"/>
    <w:rsid w:val="002568D3"/>
    <w:rsid w:val="00256C17"/>
    <w:rsid w:val="00262BFA"/>
    <w:rsid w:val="00262DBD"/>
    <w:rsid w:val="00265946"/>
    <w:rsid w:val="002675B0"/>
    <w:rsid w:val="0027339F"/>
    <w:rsid w:val="00273665"/>
    <w:rsid w:val="00274263"/>
    <w:rsid w:val="00274761"/>
    <w:rsid w:val="00274F94"/>
    <w:rsid w:val="0027510E"/>
    <w:rsid w:val="00277B24"/>
    <w:rsid w:val="0028007C"/>
    <w:rsid w:val="002805C1"/>
    <w:rsid w:val="00281B9F"/>
    <w:rsid w:val="00283015"/>
    <w:rsid w:val="00285B77"/>
    <w:rsid w:val="002863DF"/>
    <w:rsid w:val="00286D95"/>
    <w:rsid w:val="00290E89"/>
    <w:rsid w:val="00291A32"/>
    <w:rsid w:val="00291AD5"/>
    <w:rsid w:val="00292350"/>
    <w:rsid w:val="00292778"/>
    <w:rsid w:val="002941A3"/>
    <w:rsid w:val="00296315"/>
    <w:rsid w:val="00296839"/>
    <w:rsid w:val="00296CAA"/>
    <w:rsid w:val="002A17AF"/>
    <w:rsid w:val="002A1D8F"/>
    <w:rsid w:val="002A4DE6"/>
    <w:rsid w:val="002A7FFD"/>
    <w:rsid w:val="002B6AEE"/>
    <w:rsid w:val="002C1208"/>
    <w:rsid w:val="002C30DE"/>
    <w:rsid w:val="002C5B30"/>
    <w:rsid w:val="002C63E4"/>
    <w:rsid w:val="002C66BC"/>
    <w:rsid w:val="002D1B68"/>
    <w:rsid w:val="002D314D"/>
    <w:rsid w:val="002D55C0"/>
    <w:rsid w:val="002D77F1"/>
    <w:rsid w:val="002E18F5"/>
    <w:rsid w:val="002E1D30"/>
    <w:rsid w:val="002E519F"/>
    <w:rsid w:val="002E5F38"/>
    <w:rsid w:val="002E65B5"/>
    <w:rsid w:val="002E79C2"/>
    <w:rsid w:val="002E7A32"/>
    <w:rsid w:val="002F1821"/>
    <w:rsid w:val="002F283F"/>
    <w:rsid w:val="002F375D"/>
    <w:rsid w:val="002F3FF1"/>
    <w:rsid w:val="002F6628"/>
    <w:rsid w:val="002F6936"/>
    <w:rsid w:val="002F6D6D"/>
    <w:rsid w:val="00304B7A"/>
    <w:rsid w:val="003057FC"/>
    <w:rsid w:val="003139CC"/>
    <w:rsid w:val="0031660C"/>
    <w:rsid w:val="003177C9"/>
    <w:rsid w:val="00320DF0"/>
    <w:rsid w:val="00323209"/>
    <w:rsid w:val="003234AF"/>
    <w:rsid w:val="0032448B"/>
    <w:rsid w:val="003247AF"/>
    <w:rsid w:val="00325417"/>
    <w:rsid w:val="003254A2"/>
    <w:rsid w:val="00326A96"/>
    <w:rsid w:val="003309D5"/>
    <w:rsid w:val="00332EDE"/>
    <w:rsid w:val="00333C5F"/>
    <w:rsid w:val="00333D7A"/>
    <w:rsid w:val="00336DD9"/>
    <w:rsid w:val="00340FDB"/>
    <w:rsid w:val="00342E5A"/>
    <w:rsid w:val="003450F9"/>
    <w:rsid w:val="0035115A"/>
    <w:rsid w:val="00352197"/>
    <w:rsid w:val="0035334A"/>
    <w:rsid w:val="00354492"/>
    <w:rsid w:val="003558BE"/>
    <w:rsid w:val="00356C27"/>
    <w:rsid w:val="00356DAB"/>
    <w:rsid w:val="00357B05"/>
    <w:rsid w:val="00365B26"/>
    <w:rsid w:val="00372C22"/>
    <w:rsid w:val="0037375E"/>
    <w:rsid w:val="00380F4C"/>
    <w:rsid w:val="003849C3"/>
    <w:rsid w:val="003860D8"/>
    <w:rsid w:val="003879E6"/>
    <w:rsid w:val="00390964"/>
    <w:rsid w:val="003962B2"/>
    <w:rsid w:val="003A0C01"/>
    <w:rsid w:val="003A107A"/>
    <w:rsid w:val="003A27A2"/>
    <w:rsid w:val="003A2B60"/>
    <w:rsid w:val="003A5A0C"/>
    <w:rsid w:val="003A6DB7"/>
    <w:rsid w:val="003A747A"/>
    <w:rsid w:val="003B02BB"/>
    <w:rsid w:val="003B11A1"/>
    <w:rsid w:val="003B35CF"/>
    <w:rsid w:val="003B51CA"/>
    <w:rsid w:val="003B708D"/>
    <w:rsid w:val="003B76A2"/>
    <w:rsid w:val="003B7E22"/>
    <w:rsid w:val="003C232A"/>
    <w:rsid w:val="003C25B7"/>
    <w:rsid w:val="003C2A49"/>
    <w:rsid w:val="003C2E3D"/>
    <w:rsid w:val="003C30F8"/>
    <w:rsid w:val="003C6501"/>
    <w:rsid w:val="003C77E3"/>
    <w:rsid w:val="003D1221"/>
    <w:rsid w:val="003D1D69"/>
    <w:rsid w:val="003D2243"/>
    <w:rsid w:val="003D5F85"/>
    <w:rsid w:val="003D681E"/>
    <w:rsid w:val="003D797E"/>
    <w:rsid w:val="003E40E3"/>
    <w:rsid w:val="003E450A"/>
    <w:rsid w:val="003F0565"/>
    <w:rsid w:val="003F07EB"/>
    <w:rsid w:val="003F16E4"/>
    <w:rsid w:val="003F2EB6"/>
    <w:rsid w:val="003F2F51"/>
    <w:rsid w:val="003F54A9"/>
    <w:rsid w:val="003F67D3"/>
    <w:rsid w:val="003F78C0"/>
    <w:rsid w:val="004000B5"/>
    <w:rsid w:val="004028B3"/>
    <w:rsid w:val="00405CE2"/>
    <w:rsid w:val="00407171"/>
    <w:rsid w:val="00411108"/>
    <w:rsid w:val="0041171A"/>
    <w:rsid w:val="00411B2A"/>
    <w:rsid w:val="004145E9"/>
    <w:rsid w:val="004149EB"/>
    <w:rsid w:val="00415848"/>
    <w:rsid w:val="00420C83"/>
    <w:rsid w:val="00421E18"/>
    <w:rsid w:val="00423212"/>
    <w:rsid w:val="00423787"/>
    <w:rsid w:val="0042419E"/>
    <w:rsid w:val="00426A35"/>
    <w:rsid w:val="00433B3E"/>
    <w:rsid w:val="004419CD"/>
    <w:rsid w:val="00441ECC"/>
    <w:rsid w:val="00442C40"/>
    <w:rsid w:val="00446C8D"/>
    <w:rsid w:val="00447919"/>
    <w:rsid w:val="004507FD"/>
    <w:rsid w:val="00450AB2"/>
    <w:rsid w:val="00451752"/>
    <w:rsid w:val="004562A4"/>
    <w:rsid w:val="0045634A"/>
    <w:rsid w:val="00460F5B"/>
    <w:rsid w:val="00461E3F"/>
    <w:rsid w:val="00462563"/>
    <w:rsid w:val="00465413"/>
    <w:rsid w:val="004654B3"/>
    <w:rsid w:val="00465991"/>
    <w:rsid w:val="00465AB3"/>
    <w:rsid w:val="00466C7D"/>
    <w:rsid w:val="00467A08"/>
    <w:rsid w:val="00472ED1"/>
    <w:rsid w:val="00476DC1"/>
    <w:rsid w:val="00476E11"/>
    <w:rsid w:val="00480755"/>
    <w:rsid w:val="00482336"/>
    <w:rsid w:val="004852EA"/>
    <w:rsid w:val="004863CC"/>
    <w:rsid w:val="00486CFF"/>
    <w:rsid w:val="00487B35"/>
    <w:rsid w:val="0049132F"/>
    <w:rsid w:val="0049350C"/>
    <w:rsid w:val="004A03C1"/>
    <w:rsid w:val="004A0590"/>
    <w:rsid w:val="004A0591"/>
    <w:rsid w:val="004A0892"/>
    <w:rsid w:val="004A22AE"/>
    <w:rsid w:val="004A6B14"/>
    <w:rsid w:val="004B3C42"/>
    <w:rsid w:val="004C1EF4"/>
    <w:rsid w:val="004C2FA9"/>
    <w:rsid w:val="004C2FCD"/>
    <w:rsid w:val="004C394D"/>
    <w:rsid w:val="004C3F2A"/>
    <w:rsid w:val="004C47FB"/>
    <w:rsid w:val="004C5FDC"/>
    <w:rsid w:val="004C69C0"/>
    <w:rsid w:val="004C7A46"/>
    <w:rsid w:val="004D2FBF"/>
    <w:rsid w:val="004D49E4"/>
    <w:rsid w:val="004D56B1"/>
    <w:rsid w:val="004D6E98"/>
    <w:rsid w:val="004E00BC"/>
    <w:rsid w:val="004E35AD"/>
    <w:rsid w:val="004E43BE"/>
    <w:rsid w:val="004E618C"/>
    <w:rsid w:val="004E742C"/>
    <w:rsid w:val="004F0BFA"/>
    <w:rsid w:val="004F329E"/>
    <w:rsid w:val="004F4FBC"/>
    <w:rsid w:val="004F6F77"/>
    <w:rsid w:val="004F7E1B"/>
    <w:rsid w:val="0050521B"/>
    <w:rsid w:val="00505503"/>
    <w:rsid w:val="00505FD0"/>
    <w:rsid w:val="0050630A"/>
    <w:rsid w:val="00517B07"/>
    <w:rsid w:val="00520454"/>
    <w:rsid w:val="0052138E"/>
    <w:rsid w:val="005234AF"/>
    <w:rsid w:val="00523DEC"/>
    <w:rsid w:val="00524558"/>
    <w:rsid w:val="00525C1B"/>
    <w:rsid w:val="00526ACC"/>
    <w:rsid w:val="00532379"/>
    <w:rsid w:val="00533DA0"/>
    <w:rsid w:val="00534834"/>
    <w:rsid w:val="005413DB"/>
    <w:rsid w:val="00543335"/>
    <w:rsid w:val="00547781"/>
    <w:rsid w:val="00550BAC"/>
    <w:rsid w:val="00553F78"/>
    <w:rsid w:val="00555522"/>
    <w:rsid w:val="00555BE1"/>
    <w:rsid w:val="00557706"/>
    <w:rsid w:val="00562001"/>
    <w:rsid w:val="00567A03"/>
    <w:rsid w:val="005702EE"/>
    <w:rsid w:val="0057031E"/>
    <w:rsid w:val="00572B63"/>
    <w:rsid w:val="0057474E"/>
    <w:rsid w:val="00574A04"/>
    <w:rsid w:val="00581672"/>
    <w:rsid w:val="005818BB"/>
    <w:rsid w:val="00582F89"/>
    <w:rsid w:val="00584D7F"/>
    <w:rsid w:val="00586C2C"/>
    <w:rsid w:val="005910C7"/>
    <w:rsid w:val="005A147E"/>
    <w:rsid w:val="005A1E65"/>
    <w:rsid w:val="005A2EAD"/>
    <w:rsid w:val="005A3BBD"/>
    <w:rsid w:val="005A44FB"/>
    <w:rsid w:val="005A4909"/>
    <w:rsid w:val="005B12BD"/>
    <w:rsid w:val="005B2881"/>
    <w:rsid w:val="005B6E41"/>
    <w:rsid w:val="005C2E5F"/>
    <w:rsid w:val="005C2F61"/>
    <w:rsid w:val="005C4A30"/>
    <w:rsid w:val="005C644A"/>
    <w:rsid w:val="005D0AA5"/>
    <w:rsid w:val="005D0DAF"/>
    <w:rsid w:val="005D3AE0"/>
    <w:rsid w:val="005D3C2C"/>
    <w:rsid w:val="005D3DCD"/>
    <w:rsid w:val="005D6B84"/>
    <w:rsid w:val="005D7563"/>
    <w:rsid w:val="005D7571"/>
    <w:rsid w:val="005D7713"/>
    <w:rsid w:val="005E0677"/>
    <w:rsid w:val="005E1248"/>
    <w:rsid w:val="005E682E"/>
    <w:rsid w:val="005F0608"/>
    <w:rsid w:val="005F2DE3"/>
    <w:rsid w:val="005F4816"/>
    <w:rsid w:val="005F5E16"/>
    <w:rsid w:val="005F69C9"/>
    <w:rsid w:val="005F6F7E"/>
    <w:rsid w:val="006003C9"/>
    <w:rsid w:val="006029D6"/>
    <w:rsid w:val="00602E70"/>
    <w:rsid w:val="006048BF"/>
    <w:rsid w:val="006058B5"/>
    <w:rsid w:val="006067D0"/>
    <w:rsid w:val="00611347"/>
    <w:rsid w:val="0061387F"/>
    <w:rsid w:val="00615FE0"/>
    <w:rsid w:val="00616B25"/>
    <w:rsid w:val="00616DAF"/>
    <w:rsid w:val="00617174"/>
    <w:rsid w:val="00621498"/>
    <w:rsid w:val="006262EE"/>
    <w:rsid w:val="006263D5"/>
    <w:rsid w:val="00627C75"/>
    <w:rsid w:val="00635627"/>
    <w:rsid w:val="006368C6"/>
    <w:rsid w:val="006377A7"/>
    <w:rsid w:val="00643335"/>
    <w:rsid w:val="00644262"/>
    <w:rsid w:val="00644496"/>
    <w:rsid w:val="006457D4"/>
    <w:rsid w:val="00651F3A"/>
    <w:rsid w:val="00655D0C"/>
    <w:rsid w:val="00657ADC"/>
    <w:rsid w:val="0066350F"/>
    <w:rsid w:val="0066419F"/>
    <w:rsid w:val="00665EDA"/>
    <w:rsid w:val="006661CC"/>
    <w:rsid w:val="006674BE"/>
    <w:rsid w:val="00671137"/>
    <w:rsid w:val="006736CB"/>
    <w:rsid w:val="00674911"/>
    <w:rsid w:val="00675557"/>
    <w:rsid w:val="00676A9B"/>
    <w:rsid w:val="00676DB7"/>
    <w:rsid w:val="006775AE"/>
    <w:rsid w:val="00681D25"/>
    <w:rsid w:val="0068219D"/>
    <w:rsid w:val="006840CC"/>
    <w:rsid w:val="00684632"/>
    <w:rsid w:val="006861B6"/>
    <w:rsid w:val="00690D97"/>
    <w:rsid w:val="006918E1"/>
    <w:rsid w:val="0069294C"/>
    <w:rsid w:val="00694575"/>
    <w:rsid w:val="006964B7"/>
    <w:rsid w:val="006A01BE"/>
    <w:rsid w:val="006A14E8"/>
    <w:rsid w:val="006A21F0"/>
    <w:rsid w:val="006A27A6"/>
    <w:rsid w:val="006A3083"/>
    <w:rsid w:val="006B3566"/>
    <w:rsid w:val="006B3E50"/>
    <w:rsid w:val="006B7C20"/>
    <w:rsid w:val="006C27A4"/>
    <w:rsid w:val="006C2A4B"/>
    <w:rsid w:val="006C5430"/>
    <w:rsid w:val="006C60CE"/>
    <w:rsid w:val="006C7A9C"/>
    <w:rsid w:val="006D3BDF"/>
    <w:rsid w:val="006D594B"/>
    <w:rsid w:val="006E31D7"/>
    <w:rsid w:val="006E5555"/>
    <w:rsid w:val="006E58CA"/>
    <w:rsid w:val="006E6F4A"/>
    <w:rsid w:val="006E72B5"/>
    <w:rsid w:val="006F1774"/>
    <w:rsid w:val="006F1965"/>
    <w:rsid w:val="006F2004"/>
    <w:rsid w:val="006F2848"/>
    <w:rsid w:val="006F310C"/>
    <w:rsid w:val="006F53EB"/>
    <w:rsid w:val="006F5E00"/>
    <w:rsid w:val="0070368D"/>
    <w:rsid w:val="0070433E"/>
    <w:rsid w:val="00705527"/>
    <w:rsid w:val="00705565"/>
    <w:rsid w:val="00713FC1"/>
    <w:rsid w:val="00717611"/>
    <w:rsid w:val="00722918"/>
    <w:rsid w:val="00722BEE"/>
    <w:rsid w:val="00722CF0"/>
    <w:rsid w:val="00722EDA"/>
    <w:rsid w:val="007253D0"/>
    <w:rsid w:val="0073356C"/>
    <w:rsid w:val="0073490C"/>
    <w:rsid w:val="00737110"/>
    <w:rsid w:val="00737585"/>
    <w:rsid w:val="00737B1B"/>
    <w:rsid w:val="00744AFD"/>
    <w:rsid w:val="00744CDC"/>
    <w:rsid w:val="00747826"/>
    <w:rsid w:val="00750B04"/>
    <w:rsid w:val="00754230"/>
    <w:rsid w:val="00755B68"/>
    <w:rsid w:val="007572ED"/>
    <w:rsid w:val="0076086C"/>
    <w:rsid w:val="00760D75"/>
    <w:rsid w:val="007638E4"/>
    <w:rsid w:val="00764888"/>
    <w:rsid w:val="00765B57"/>
    <w:rsid w:val="00772798"/>
    <w:rsid w:val="00772DEB"/>
    <w:rsid w:val="00775918"/>
    <w:rsid w:val="00776EF2"/>
    <w:rsid w:val="0078087C"/>
    <w:rsid w:val="00784391"/>
    <w:rsid w:val="007866E5"/>
    <w:rsid w:val="007868EF"/>
    <w:rsid w:val="00787AD9"/>
    <w:rsid w:val="00791BCA"/>
    <w:rsid w:val="007922D7"/>
    <w:rsid w:val="007A0B9C"/>
    <w:rsid w:val="007A3FC8"/>
    <w:rsid w:val="007A68B8"/>
    <w:rsid w:val="007A7DF9"/>
    <w:rsid w:val="007B4A79"/>
    <w:rsid w:val="007C317A"/>
    <w:rsid w:val="007C5648"/>
    <w:rsid w:val="007D3335"/>
    <w:rsid w:val="007D4DBD"/>
    <w:rsid w:val="007E0B9E"/>
    <w:rsid w:val="007E2754"/>
    <w:rsid w:val="007E330C"/>
    <w:rsid w:val="007E47BC"/>
    <w:rsid w:val="007E4FD5"/>
    <w:rsid w:val="007F1FB6"/>
    <w:rsid w:val="007F411F"/>
    <w:rsid w:val="007F4DDD"/>
    <w:rsid w:val="007F67D1"/>
    <w:rsid w:val="008011E7"/>
    <w:rsid w:val="0080187E"/>
    <w:rsid w:val="00807D13"/>
    <w:rsid w:val="008104B7"/>
    <w:rsid w:val="008105FA"/>
    <w:rsid w:val="0081144F"/>
    <w:rsid w:val="0081172B"/>
    <w:rsid w:val="00816E99"/>
    <w:rsid w:val="008200F0"/>
    <w:rsid w:val="00821A08"/>
    <w:rsid w:val="00821D1D"/>
    <w:rsid w:val="00822190"/>
    <w:rsid w:val="00823DF0"/>
    <w:rsid w:val="00826E7B"/>
    <w:rsid w:val="0083020F"/>
    <w:rsid w:val="008318CE"/>
    <w:rsid w:val="008328D0"/>
    <w:rsid w:val="00840182"/>
    <w:rsid w:val="008417E1"/>
    <w:rsid w:val="00843902"/>
    <w:rsid w:val="0085084F"/>
    <w:rsid w:val="00851F24"/>
    <w:rsid w:val="00853269"/>
    <w:rsid w:val="00853765"/>
    <w:rsid w:val="00853CB9"/>
    <w:rsid w:val="00854C79"/>
    <w:rsid w:val="008604B0"/>
    <w:rsid w:val="008611D1"/>
    <w:rsid w:val="0086320B"/>
    <w:rsid w:val="008633FF"/>
    <w:rsid w:val="0086340E"/>
    <w:rsid w:val="00866ED2"/>
    <w:rsid w:val="00870919"/>
    <w:rsid w:val="008719C6"/>
    <w:rsid w:val="00871E8A"/>
    <w:rsid w:val="00872F01"/>
    <w:rsid w:val="00873A7B"/>
    <w:rsid w:val="00876B65"/>
    <w:rsid w:val="00876C45"/>
    <w:rsid w:val="00877985"/>
    <w:rsid w:val="008809CA"/>
    <w:rsid w:val="00880E5C"/>
    <w:rsid w:val="00881872"/>
    <w:rsid w:val="00884A79"/>
    <w:rsid w:val="00885138"/>
    <w:rsid w:val="008912D7"/>
    <w:rsid w:val="0089540B"/>
    <w:rsid w:val="008960EC"/>
    <w:rsid w:val="00896D68"/>
    <w:rsid w:val="008977D6"/>
    <w:rsid w:val="008A32F4"/>
    <w:rsid w:val="008A5B73"/>
    <w:rsid w:val="008B04BF"/>
    <w:rsid w:val="008B05E6"/>
    <w:rsid w:val="008B1A0D"/>
    <w:rsid w:val="008B25AB"/>
    <w:rsid w:val="008B4BB7"/>
    <w:rsid w:val="008B5832"/>
    <w:rsid w:val="008B6A87"/>
    <w:rsid w:val="008B7631"/>
    <w:rsid w:val="008C2620"/>
    <w:rsid w:val="008C3305"/>
    <w:rsid w:val="008C3595"/>
    <w:rsid w:val="008C46DC"/>
    <w:rsid w:val="008D0A6C"/>
    <w:rsid w:val="008D3670"/>
    <w:rsid w:val="008D3C61"/>
    <w:rsid w:val="008D6E9F"/>
    <w:rsid w:val="008E46A0"/>
    <w:rsid w:val="008E4EBA"/>
    <w:rsid w:val="008F1686"/>
    <w:rsid w:val="008F416E"/>
    <w:rsid w:val="008F4D19"/>
    <w:rsid w:val="008F5EAA"/>
    <w:rsid w:val="008F6FFB"/>
    <w:rsid w:val="0090089F"/>
    <w:rsid w:val="00900925"/>
    <w:rsid w:val="0090434E"/>
    <w:rsid w:val="00904358"/>
    <w:rsid w:val="009045A2"/>
    <w:rsid w:val="00905C58"/>
    <w:rsid w:val="00905E6E"/>
    <w:rsid w:val="009066B4"/>
    <w:rsid w:val="00911461"/>
    <w:rsid w:val="00911BCB"/>
    <w:rsid w:val="00915621"/>
    <w:rsid w:val="00917F0D"/>
    <w:rsid w:val="009221CC"/>
    <w:rsid w:val="0092657E"/>
    <w:rsid w:val="00933337"/>
    <w:rsid w:val="00934DBB"/>
    <w:rsid w:val="0093618E"/>
    <w:rsid w:val="00936347"/>
    <w:rsid w:val="00940341"/>
    <w:rsid w:val="00943311"/>
    <w:rsid w:val="0094724C"/>
    <w:rsid w:val="009475D8"/>
    <w:rsid w:val="009557FC"/>
    <w:rsid w:val="00960B89"/>
    <w:rsid w:val="00960DAC"/>
    <w:rsid w:val="0096113F"/>
    <w:rsid w:val="00964226"/>
    <w:rsid w:val="00964BC2"/>
    <w:rsid w:val="0096524A"/>
    <w:rsid w:val="0096732A"/>
    <w:rsid w:val="0097312E"/>
    <w:rsid w:val="00974006"/>
    <w:rsid w:val="00975387"/>
    <w:rsid w:val="00975EA5"/>
    <w:rsid w:val="00976EDB"/>
    <w:rsid w:val="0097752B"/>
    <w:rsid w:val="009813EA"/>
    <w:rsid w:val="00982F68"/>
    <w:rsid w:val="00983E85"/>
    <w:rsid w:val="00985CB4"/>
    <w:rsid w:val="0098641E"/>
    <w:rsid w:val="00987946"/>
    <w:rsid w:val="00987ADE"/>
    <w:rsid w:val="00994D04"/>
    <w:rsid w:val="00995C6A"/>
    <w:rsid w:val="009A0604"/>
    <w:rsid w:val="009B103B"/>
    <w:rsid w:val="009B2520"/>
    <w:rsid w:val="009B5C5F"/>
    <w:rsid w:val="009B6528"/>
    <w:rsid w:val="009B7186"/>
    <w:rsid w:val="009C0490"/>
    <w:rsid w:val="009C2648"/>
    <w:rsid w:val="009C6C1E"/>
    <w:rsid w:val="009D053F"/>
    <w:rsid w:val="009D2FC6"/>
    <w:rsid w:val="009D5B6F"/>
    <w:rsid w:val="009D67A4"/>
    <w:rsid w:val="009E52BF"/>
    <w:rsid w:val="009F296E"/>
    <w:rsid w:val="009F3E4D"/>
    <w:rsid w:val="009F6C19"/>
    <w:rsid w:val="009F7BC8"/>
    <w:rsid w:val="00A03FCE"/>
    <w:rsid w:val="00A0408D"/>
    <w:rsid w:val="00A05991"/>
    <w:rsid w:val="00A065CE"/>
    <w:rsid w:val="00A068DD"/>
    <w:rsid w:val="00A07D6E"/>
    <w:rsid w:val="00A10CC4"/>
    <w:rsid w:val="00A117A6"/>
    <w:rsid w:val="00A12AA7"/>
    <w:rsid w:val="00A15217"/>
    <w:rsid w:val="00A16345"/>
    <w:rsid w:val="00A17894"/>
    <w:rsid w:val="00A20C52"/>
    <w:rsid w:val="00A20FFF"/>
    <w:rsid w:val="00A22746"/>
    <w:rsid w:val="00A27D16"/>
    <w:rsid w:val="00A31D42"/>
    <w:rsid w:val="00A31E94"/>
    <w:rsid w:val="00A354E1"/>
    <w:rsid w:val="00A35699"/>
    <w:rsid w:val="00A36EEB"/>
    <w:rsid w:val="00A40DFE"/>
    <w:rsid w:val="00A424C4"/>
    <w:rsid w:val="00A424CB"/>
    <w:rsid w:val="00A43E2E"/>
    <w:rsid w:val="00A4545A"/>
    <w:rsid w:val="00A4545C"/>
    <w:rsid w:val="00A47062"/>
    <w:rsid w:val="00A51524"/>
    <w:rsid w:val="00A51872"/>
    <w:rsid w:val="00A52601"/>
    <w:rsid w:val="00A54697"/>
    <w:rsid w:val="00A61933"/>
    <w:rsid w:val="00A62609"/>
    <w:rsid w:val="00A648D3"/>
    <w:rsid w:val="00A7043C"/>
    <w:rsid w:val="00A7153D"/>
    <w:rsid w:val="00A719D6"/>
    <w:rsid w:val="00A7318D"/>
    <w:rsid w:val="00A73AD9"/>
    <w:rsid w:val="00A752D6"/>
    <w:rsid w:val="00A76FBB"/>
    <w:rsid w:val="00A77BF5"/>
    <w:rsid w:val="00A82FBF"/>
    <w:rsid w:val="00A84E91"/>
    <w:rsid w:val="00A951D0"/>
    <w:rsid w:val="00A960A6"/>
    <w:rsid w:val="00AA052E"/>
    <w:rsid w:val="00AA2300"/>
    <w:rsid w:val="00AA36B7"/>
    <w:rsid w:val="00AA3D40"/>
    <w:rsid w:val="00AA561C"/>
    <w:rsid w:val="00AA5DC8"/>
    <w:rsid w:val="00AA5F43"/>
    <w:rsid w:val="00AA60D0"/>
    <w:rsid w:val="00AA6505"/>
    <w:rsid w:val="00AA7858"/>
    <w:rsid w:val="00AB360D"/>
    <w:rsid w:val="00AB52B1"/>
    <w:rsid w:val="00AB7FA7"/>
    <w:rsid w:val="00AC0361"/>
    <w:rsid w:val="00AC06D6"/>
    <w:rsid w:val="00AC0AC2"/>
    <w:rsid w:val="00AC29A9"/>
    <w:rsid w:val="00AC4DA5"/>
    <w:rsid w:val="00AD00BC"/>
    <w:rsid w:val="00AD0BD3"/>
    <w:rsid w:val="00AD1EB7"/>
    <w:rsid w:val="00AD222D"/>
    <w:rsid w:val="00AD2D0D"/>
    <w:rsid w:val="00AD43B1"/>
    <w:rsid w:val="00AD5BD9"/>
    <w:rsid w:val="00AD6068"/>
    <w:rsid w:val="00AD64D5"/>
    <w:rsid w:val="00AE5E1B"/>
    <w:rsid w:val="00AE7982"/>
    <w:rsid w:val="00AF7E82"/>
    <w:rsid w:val="00B0352B"/>
    <w:rsid w:val="00B04269"/>
    <w:rsid w:val="00B05752"/>
    <w:rsid w:val="00B06300"/>
    <w:rsid w:val="00B11C1C"/>
    <w:rsid w:val="00B158DC"/>
    <w:rsid w:val="00B15D38"/>
    <w:rsid w:val="00B15DAB"/>
    <w:rsid w:val="00B20C69"/>
    <w:rsid w:val="00B2288E"/>
    <w:rsid w:val="00B22F26"/>
    <w:rsid w:val="00B22F57"/>
    <w:rsid w:val="00B257C6"/>
    <w:rsid w:val="00B261AA"/>
    <w:rsid w:val="00B26AF1"/>
    <w:rsid w:val="00B32B0A"/>
    <w:rsid w:val="00B36FD0"/>
    <w:rsid w:val="00B447EC"/>
    <w:rsid w:val="00B44C53"/>
    <w:rsid w:val="00B450DB"/>
    <w:rsid w:val="00B45428"/>
    <w:rsid w:val="00B5019F"/>
    <w:rsid w:val="00B5280E"/>
    <w:rsid w:val="00B57AA4"/>
    <w:rsid w:val="00B61695"/>
    <w:rsid w:val="00B62F28"/>
    <w:rsid w:val="00B67928"/>
    <w:rsid w:val="00B707EC"/>
    <w:rsid w:val="00B725DC"/>
    <w:rsid w:val="00B74624"/>
    <w:rsid w:val="00B749D6"/>
    <w:rsid w:val="00B76FAA"/>
    <w:rsid w:val="00B8127B"/>
    <w:rsid w:val="00B85623"/>
    <w:rsid w:val="00B94224"/>
    <w:rsid w:val="00B95391"/>
    <w:rsid w:val="00B96C62"/>
    <w:rsid w:val="00BA2F7E"/>
    <w:rsid w:val="00BA4607"/>
    <w:rsid w:val="00BB23BD"/>
    <w:rsid w:val="00BB29B7"/>
    <w:rsid w:val="00BB5EDE"/>
    <w:rsid w:val="00BC2111"/>
    <w:rsid w:val="00BC23CC"/>
    <w:rsid w:val="00BC418B"/>
    <w:rsid w:val="00BC6977"/>
    <w:rsid w:val="00BD07D3"/>
    <w:rsid w:val="00BD0D56"/>
    <w:rsid w:val="00BD1AAA"/>
    <w:rsid w:val="00BD1F95"/>
    <w:rsid w:val="00BD27F3"/>
    <w:rsid w:val="00BD4300"/>
    <w:rsid w:val="00BD50C0"/>
    <w:rsid w:val="00BD6372"/>
    <w:rsid w:val="00BE17F2"/>
    <w:rsid w:val="00BE5F47"/>
    <w:rsid w:val="00BF01DF"/>
    <w:rsid w:val="00BF0A15"/>
    <w:rsid w:val="00BF1FDB"/>
    <w:rsid w:val="00BF4C70"/>
    <w:rsid w:val="00BF4C7F"/>
    <w:rsid w:val="00BF67B5"/>
    <w:rsid w:val="00BF6B86"/>
    <w:rsid w:val="00C0580A"/>
    <w:rsid w:val="00C0654D"/>
    <w:rsid w:val="00C07893"/>
    <w:rsid w:val="00C104F9"/>
    <w:rsid w:val="00C1072C"/>
    <w:rsid w:val="00C11F20"/>
    <w:rsid w:val="00C12F68"/>
    <w:rsid w:val="00C14022"/>
    <w:rsid w:val="00C14343"/>
    <w:rsid w:val="00C16913"/>
    <w:rsid w:val="00C16FC0"/>
    <w:rsid w:val="00C1749A"/>
    <w:rsid w:val="00C20113"/>
    <w:rsid w:val="00C22E43"/>
    <w:rsid w:val="00C23DDB"/>
    <w:rsid w:val="00C244E8"/>
    <w:rsid w:val="00C251F7"/>
    <w:rsid w:val="00C27BB3"/>
    <w:rsid w:val="00C31A19"/>
    <w:rsid w:val="00C3252B"/>
    <w:rsid w:val="00C36B78"/>
    <w:rsid w:val="00C37BF0"/>
    <w:rsid w:val="00C4270C"/>
    <w:rsid w:val="00C45EBA"/>
    <w:rsid w:val="00C504FB"/>
    <w:rsid w:val="00C50FE2"/>
    <w:rsid w:val="00C51729"/>
    <w:rsid w:val="00C528E9"/>
    <w:rsid w:val="00C538CF"/>
    <w:rsid w:val="00C53A41"/>
    <w:rsid w:val="00C54DA6"/>
    <w:rsid w:val="00C56A08"/>
    <w:rsid w:val="00C6282C"/>
    <w:rsid w:val="00C635C8"/>
    <w:rsid w:val="00C64F32"/>
    <w:rsid w:val="00C6650C"/>
    <w:rsid w:val="00C712D9"/>
    <w:rsid w:val="00C7237B"/>
    <w:rsid w:val="00C76118"/>
    <w:rsid w:val="00C77110"/>
    <w:rsid w:val="00C80353"/>
    <w:rsid w:val="00C836F7"/>
    <w:rsid w:val="00C84DE5"/>
    <w:rsid w:val="00C8656D"/>
    <w:rsid w:val="00C925FD"/>
    <w:rsid w:val="00C92849"/>
    <w:rsid w:val="00C95AD5"/>
    <w:rsid w:val="00CA41C7"/>
    <w:rsid w:val="00CA58DB"/>
    <w:rsid w:val="00CA5D30"/>
    <w:rsid w:val="00CA68FD"/>
    <w:rsid w:val="00CB05B1"/>
    <w:rsid w:val="00CB258F"/>
    <w:rsid w:val="00CB3443"/>
    <w:rsid w:val="00CB3E59"/>
    <w:rsid w:val="00CB57C6"/>
    <w:rsid w:val="00CB5CA5"/>
    <w:rsid w:val="00CB78C6"/>
    <w:rsid w:val="00CC6BFC"/>
    <w:rsid w:val="00CC6F8F"/>
    <w:rsid w:val="00CC7DFA"/>
    <w:rsid w:val="00CD338F"/>
    <w:rsid w:val="00CD4752"/>
    <w:rsid w:val="00CE32F7"/>
    <w:rsid w:val="00CE4EA5"/>
    <w:rsid w:val="00CE5247"/>
    <w:rsid w:val="00CE578D"/>
    <w:rsid w:val="00CE7E52"/>
    <w:rsid w:val="00CF0BE1"/>
    <w:rsid w:val="00CF0EDF"/>
    <w:rsid w:val="00CF241A"/>
    <w:rsid w:val="00CF3543"/>
    <w:rsid w:val="00CF37B1"/>
    <w:rsid w:val="00D00595"/>
    <w:rsid w:val="00D0387C"/>
    <w:rsid w:val="00D06C97"/>
    <w:rsid w:val="00D117DD"/>
    <w:rsid w:val="00D135BA"/>
    <w:rsid w:val="00D15382"/>
    <w:rsid w:val="00D169E5"/>
    <w:rsid w:val="00D16F44"/>
    <w:rsid w:val="00D17CCA"/>
    <w:rsid w:val="00D17DF9"/>
    <w:rsid w:val="00D17E83"/>
    <w:rsid w:val="00D2078E"/>
    <w:rsid w:val="00D23337"/>
    <w:rsid w:val="00D250E9"/>
    <w:rsid w:val="00D2544F"/>
    <w:rsid w:val="00D2789D"/>
    <w:rsid w:val="00D34568"/>
    <w:rsid w:val="00D37802"/>
    <w:rsid w:val="00D44B23"/>
    <w:rsid w:val="00D44DBF"/>
    <w:rsid w:val="00D577D7"/>
    <w:rsid w:val="00D609BE"/>
    <w:rsid w:val="00D61E64"/>
    <w:rsid w:val="00D633E1"/>
    <w:rsid w:val="00D63F0F"/>
    <w:rsid w:val="00D64EC4"/>
    <w:rsid w:val="00D657CE"/>
    <w:rsid w:val="00D65F21"/>
    <w:rsid w:val="00D66FA9"/>
    <w:rsid w:val="00D74DD8"/>
    <w:rsid w:val="00D7637B"/>
    <w:rsid w:val="00D8079B"/>
    <w:rsid w:val="00D816CB"/>
    <w:rsid w:val="00D8416B"/>
    <w:rsid w:val="00D92029"/>
    <w:rsid w:val="00D92C16"/>
    <w:rsid w:val="00D93D72"/>
    <w:rsid w:val="00D95D98"/>
    <w:rsid w:val="00D97EBB"/>
    <w:rsid w:val="00DA192E"/>
    <w:rsid w:val="00DA1B26"/>
    <w:rsid w:val="00DC0B87"/>
    <w:rsid w:val="00DC4A26"/>
    <w:rsid w:val="00DC4D6B"/>
    <w:rsid w:val="00DC7407"/>
    <w:rsid w:val="00DD00A5"/>
    <w:rsid w:val="00DD12A3"/>
    <w:rsid w:val="00DD14F1"/>
    <w:rsid w:val="00DD2871"/>
    <w:rsid w:val="00DD52F8"/>
    <w:rsid w:val="00DE5EBF"/>
    <w:rsid w:val="00DE65D0"/>
    <w:rsid w:val="00DE6E64"/>
    <w:rsid w:val="00DE702E"/>
    <w:rsid w:val="00DE72D5"/>
    <w:rsid w:val="00DF099D"/>
    <w:rsid w:val="00DF2C1F"/>
    <w:rsid w:val="00DF322A"/>
    <w:rsid w:val="00DF7462"/>
    <w:rsid w:val="00E00F6A"/>
    <w:rsid w:val="00E03DC1"/>
    <w:rsid w:val="00E048DC"/>
    <w:rsid w:val="00E04E5F"/>
    <w:rsid w:val="00E14D04"/>
    <w:rsid w:val="00E16A39"/>
    <w:rsid w:val="00E16A68"/>
    <w:rsid w:val="00E21980"/>
    <w:rsid w:val="00E227FA"/>
    <w:rsid w:val="00E22F0A"/>
    <w:rsid w:val="00E23054"/>
    <w:rsid w:val="00E23899"/>
    <w:rsid w:val="00E2430C"/>
    <w:rsid w:val="00E3243B"/>
    <w:rsid w:val="00E36DAF"/>
    <w:rsid w:val="00E36DE4"/>
    <w:rsid w:val="00E444AC"/>
    <w:rsid w:val="00E47026"/>
    <w:rsid w:val="00E52B3A"/>
    <w:rsid w:val="00E575BA"/>
    <w:rsid w:val="00E63698"/>
    <w:rsid w:val="00E63FF5"/>
    <w:rsid w:val="00E66246"/>
    <w:rsid w:val="00E70459"/>
    <w:rsid w:val="00E7074C"/>
    <w:rsid w:val="00E74061"/>
    <w:rsid w:val="00E7713C"/>
    <w:rsid w:val="00E77D02"/>
    <w:rsid w:val="00E809CD"/>
    <w:rsid w:val="00E811E1"/>
    <w:rsid w:val="00E83DBE"/>
    <w:rsid w:val="00E84DB8"/>
    <w:rsid w:val="00E85556"/>
    <w:rsid w:val="00E86508"/>
    <w:rsid w:val="00E902D2"/>
    <w:rsid w:val="00E90D1F"/>
    <w:rsid w:val="00E92487"/>
    <w:rsid w:val="00E9286B"/>
    <w:rsid w:val="00E932B9"/>
    <w:rsid w:val="00E96B0C"/>
    <w:rsid w:val="00EA1D7E"/>
    <w:rsid w:val="00EA33D9"/>
    <w:rsid w:val="00EA36A9"/>
    <w:rsid w:val="00EA3F5E"/>
    <w:rsid w:val="00EA4FE5"/>
    <w:rsid w:val="00EA6A64"/>
    <w:rsid w:val="00EB0612"/>
    <w:rsid w:val="00EB26BF"/>
    <w:rsid w:val="00EB3679"/>
    <w:rsid w:val="00EB7AD7"/>
    <w:rsid w:val="00EC05CF"/>
    <w:rsid w:val="00EC5FD5"/>
    <w:rsid w:val="00EC643D"/>
    <w:rsid w:val="00EC6AEC"/>
    <w:rsid w:val="00ED04CD"/>
    <w:rsid w:val="00ED0932"/>
    <w:rsid w:val="00ED0ACE"/>
    <w:rsid w:val="00ED0B1B"/>
    <w:rsid w:val="00ED13E3"/>
    <w:rsid w:val="00ED16EC"/>
    <w:rsid w:val="00ED4B77"/>
    <w:rsid w:val="00ED5FB6"/>
    <w:rsid w:val="00EE08E5"/>
    <w:rsid w:val="00EE5D03"/>
    <w:rsid w:val="00EE5E23"/>
    <w:rsid w:val="00EE6922"/>
    <w:rsid w:val="00EE75E8"/>
    <w:rsid w:val="00EF4135"/>
    <w:rsid w:val="00F00091"/>
    <w:rsid w:val="00F00647"/>
    <w:rsid w:val="00F06564"/>
    <w:rsid w:val="00F073B5"/>
    <w:rsid w:val="00F079AB"/>
    <w:rsid w:val="00F104E0"/>
    <w:rsid w:val="00F10B18"/>
    <w:rsid w:val="00F12CC8"/>
    <w:rsid w:val="00F12F7B"/>
    <w:rsid w:val="00F16430"/>
    <w:rsid w:val="00F2227E"/>
    <w:rsid w:val="00F22C2A"/>
    <w:rsid w:val="00F2434F"/>
    <w:rsid w:val="00F24948"/>
    <w:rsid w:val="00F2665E"/>
    <w:rsid w:val="00F26EF1"/>
    <w:rsid w:val="00F30A23"/>
    <w:rsid w:val="00F33D99"/>
    <w:rsid w:val="00F34C5A"/>
    <w:rsid w:val="00F35CF0"/>
    <w:rsid w:val="00F42FCE"/>
    <w:rsid w:val="00F432A4"/>
    <w:rsid w:val="00F454A8"/>
    <w:rsid w:val="00F473E4"/>
    <w:rsid w:val="00F5379D"/>
    <w:rsid w:val="00F5672C"/>
    <w:rsid w:val="00F568B0"/>
    <w:rsid w:val="00F62610"/>
    <w:rsid w:val="00F6370D"/>
    <w:rsid w:val="00F66051"/>
    <w:rsid w:val="00F6658B"/>
    <w:rsid w:val="00F67703"/>
    <w:rsid w:val="00F71DBB"/>
    <w:rsid w:val="00F71E57"/>
    <w:rsid w:val="00F73A41"/>
    <w:rsid w:val="00F740A3"/>
    <w:rsid w:val="00F74EB4"/>
    <w:rsid w:val="00F764A7"/>
    <w:rsid w:val="00F807E8"/>
    <w:rsid w:val="00F80E69"/>
    <w:rsid w:val="00F81CD5"/>
    <w:rsid w:val="00F82FC5"/>
    <w:rsid w:val="00F851E2"/>
    <w:rsid w:val="00F86A0C"/>
    <w:rsid w:val="00F90264"/>
    <w:rsid w:val="00F91946"/>
    <w:rsid w:val="00F91C50"/>
    <w:rsid w:val="00F92105"/>
    <w:rsid w:val="00F9397C"/>
    <w:rsid w:val="00F95D85"/>
    <w:rsid w:val="00F97C41"/>
    <w:rsid w:val="00FA4C20"/>
    <w:rsid w:val="00FA4E40"/>
    <w:rsid w:val="00FA6133"/>
    <w:rsid w:val="00FA7C68"/>
    <w:rsid w:val="00FB108F"/>
    <w:rsid w:val="00FB1E0D"/>
    <w:rsid w:val="00FB2422"/>
    <w:rsid w:val="00FB2756"/>
    <w:rsid w:val="00FB42E3"/>
    <w:rsid w:val="00FB56E7"/>
    <w:rsid w:val="00FB606D"/>
    <w:rsid w:val="00FC1084"/>
    <w:rsid w:val="00FC2274"/>
    <w:rsid w:val="00FC4A3E"/>
    <w:rsid w:val="00FC4D1B"/>
    <w:rsid w:val="00FC68BB"/>
    <w:rsid w:val="00FD0FB1"/>
    <w:rsid w:val="00FF159B"/>
    <w:rsid w:val="00FF1B21"/>
    <w:rsid w:val="00FF3FEE"/>
    <w:rsid w:val="00FF4EBF"/>
    <w:rsid w:val="00FF512A"/>
    <w:rsid w:val="00FF5534"/>
    <w:rsid w:val="00FF79F6"/>
    <w:rsid w:val="00FF7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42C70E"/>
  <w15:docId w15:val="{3E1BD448-426D-4638-BD3F-4BB1FE6E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11"/>
    <w:pPr>
      <w:spacing w:after="0" w:line="264" w:lineRule="auto"/>
    </w:pPr>
    <w:rPr>
      <w:color w:val="46515B"/>
    </w:rPr>
  </w:style>
  <w:style w:type="paragraph" w:styleId="Heading1">
    <w:name w:val="heading 1"/>
    <w:basedOn w:val="Normal"/>
    <w:link w:val="Heading1Char"/>
    <w:autoRedefine/>
    <w:uiPriority w:val="1"/>
    <w:qFormat/>
    <w:rsid w:val="005702EE"/>
    <w:pPr>
      <w:outlineLvl w:val="0"/>
    </w:pPr>
    <w:rPr>
      <w:rFonts w:cstheme="minorHAnsi"/>
      <w:b/>
      <w:caps/>
      <w:sz w:val="28"/>
      <w:szCs w:val="64"/>
    </w:rPr>
  </w:style>
  <w:style w:type="paragraph" w:styleId="Heading2">
    <w:name w:val="heading 2"/>
    <w:basedOn w:val="Normal"/>
    <w:next w:val="Normal"/>
    <w:link w:val="Heading2Char"/>
    <w:autoRedefine/>
    <w:uiPriority w:val="9"/>
    <w:unhideWhenUsed/>
    <w:qFormat/>
    <w:rsid w:val="00840182"/>
    <w:pPr>
      <w:keepNext/>
      <w:keepLines/>
      <w:widowControl w:val="0"/>
      <w:outlineLvl w:val="1"/>
    </w:pPr>
    <w:rPr>
      <w:rFonts w:cstheme="minorHAnsi"/>
      <w:b/>
      <w:caps/>
      <w:sz w:val="24"/>
      <w:szCs w:val="26"/>
      <w:lang w:val="en-US"/>
    </w:rPr>
  </w:style>
  <w:style w:type="paragraph" w:styleId="Heading3">
    <w:name w:val="heading 3"/>
    <w:basedOn w:val="Normal"/>
    <w:link w:val="Heading3Char"/>
    <w:uiPriority w:val="1"/>
    <w:qFormat/>
    <w:rsid w:val="00352197"/>
    <w:pPr>
      <w:widowControl w:val="0"/>
      <w:outlineLvl w:val="2"/>
    </w:pPr>
    <w:rPr>
      <w:rFonts w:asciiTheme="majorHAnsi" w:eastAsia="Arial" w:hAnsiTheme="majorHAnsi"/>
      <w:b/>
      <w:bCs/>
      <w:color w:val="65C1E3"/>
      <w:szCs w:val="39"/>
    </w:rPr>
  </w:style>
  <w:style w:type="paragraph" w:styleId="Heading4">
    <w:name w:val="heading 4"/>
    <w:aliases w:val="Table Heading"/>
    <w:basedOn w:val="Normal"/>
    <w:next w:val="Normal"/>
    <w:link w:val="Heading4Char"/>
    <w:autoRedefine/>
    <w:uiPriority w:val="9"/>
    <w:unhideWhenUsed/>
    <w:qFormat/>
    <w:rsid w:val="00826E7B"/>
    <w:pPr>
      <w:widowControl w:val="0"/>
      <w:spacing w:before="40" w:after="40" w:line="240" w:lineRule="auto"/>
      <w:outlineLvl w:val="3"/>
    </w:pPr>
    <w:rPr>
      <w:rFonts w:cs="Arial"/>
      <w:color w:val="FFFFFF" w:themeColor="background1"/>
      <w:szCs w:val="20"/>
      <w:lang w:val="en-US"/>
    </w:rPr>
  </w:style>
  <w:style w:type="paragraph" w:styleId="Heading5">
    <w:name w:val="heading 5"/>
    <w:aliases w:val="Cell Subheading"/>
    <w:basedOn w:val="TableParagraph"/>
    <w:next w:val="Normal"/>
    <w:link w:val="Heading5Char"/>
    <w:autoRedefine/>
    <w:uiPriority w:val="9"/>
    <w:unhideWhenUsed/>
    <w:qFormat/>
    <w:rsid w:val="00482336"/>
    <w:pPr>
      <w:spacing w:before="0" w:after="0" w:line="264" w:lineRule="auto"/>
      <w:outlineLvl w:val="4"/>
    </w:pPr>
    <w:rPr>
      <w:rFonts w:cstheme="minorBidi"/>
      <w:b/>
      <w:spacing w:val="-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44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autoRedefine/>
    <w:uiPriority w:val="34"/>
    <w:qFormat/>
    <w:rsid w:val="00ED0B1B"/>
    <w:pPr>
      <w:widowControl w:val="0"/>
      <w:numPr>
        <w:numId w:val="60"/>
      </w:numPr>
      <w:spacing w:before="40" w:after="40" w:line="240" w:lineRule="auto"/>
      <w:ind w:right="284"/>
      <w:contextualSpacing/>
    </w:pPr>
    <w:rPr>
      <w:rFonts w:cstheme="minorHAnsi"/>
      <w:bCs/>
      <w:sz w:val="20"/>
      <w:szCs w:val="20"/>
    </w:rPr>
  </w:style>
  <w:style w:type="character" w:styleId="CommentReference">
    <w:name w:val="annotation reference"/>
    <w:basedOn w:val="DefaultParagraphFont"/>
    <w:uiPriority w:val="99"/>
    <w:semiHidden/>
    <w:unhideWhenUsed/>
    <w:rsid w:val="0081144F"/>
    <w:rPr>
      <w:sz w:val="16"/>
      <w:szCs w:val="16"/>
    </w:rPr>
  </w:style>
  <w:style w:type="paragraph" w:styleId="CommentText">
    <w:name w:val="annotation text"/>
    <w:basedOn w:val="Normal"/>
    <w:link w:val="CommentTextChar"/>
    <w:uiPriority w:val="99"/>
    <w:semiHidden/>
    <w:unhideWhenUsed/>
    <w:rsid w:val="0081144F"/>
    <w:pPr>
      <w:spacing w:line="240" w:lineRule="auto"/>
    </w:pPr>
    <w:rPr>
      <w:color w:val="4A3C31"/>
      <w:sz w:val="20"/>
      <w:szCs w:val="20"/>
    </w:rPr>
  </w:style>
  <w:style w:type="character" w:customStyle="1" w:styleId="CommentTextChar">
    <w:name w:val="Comment Text Char"/>
    <w:basedOn w:val="DefaultParagraphFont"/>
    <w:link w:val="CommentText"/>
    <w:uiPriority w:val="99"/>
    <w:semiHidden/>
    <w:rsid w:val="0081144F"/>
    <w:rPr>
      <w:color w:val="4A3C31"/>
      <w:sz w:val="20"/>
      <w:szCs w:val="20"/>
    </w:rPr>
  </w:style>
  <w:style w:type="paragraph" w:styleId="BalloonText">
    <w:name w:val="Balloon Text"/>
    <w:basedOn w:val="Normal"/>
    <w:link w:val="BalloonTextChar"/>
    <w:uiPriority w:val="99"/>
    <w:semiHidden/>
    <w:unhideWhenUsed/>
    <w:rsid w:val="008114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44F"/>
    <w:rPr>
      <w:rFonts w:ascii="Segoe UI" w:hAnsi="Segoe UI" w:cs="Segoe UI"/>
      <w:sz w:val="18"/>
      <w:szCs w:val="18"/>
    </w:rPr>
  </w:style>
  <w:style w:type="character" w:customStyle="1" w:styleId="Heading1Char">
    <w:name w:val="Heading 1 Char"/>
    <w:basedOn w:val="DefaultParagraphFont"/>
    <w:link w:val="Heading1"/>
    <w:uiPriority w:val="1"/>
    <w:rsid w:val="005702EE"/>
    <w:rPr>
      <w:rFonts w:cstheme="minorHAnsi"/>
      <w:b/>
      <w:caps/>
      <w:color w:val="46515B"/>
      <w:sz w:val="28"/>
      <w:szCs w:val="64"/>
    </w:rPr>
  </w:style>
  <w:style w:type="character" w:customStyle="1" w:styleId="Heading3Char">
    <w:name w:val="Heading 3 Char"/>
    <w:basedOn w:val="DefaultParagraphFont"/>
    <w:link w:val="Heading3"/>
    <w:uiPriority w:val="1"/>
    <w:rsid w:val="00352197"/>
    <w:rPr>
      <w:rFonts w:asciiTheme="majorHAnsi" w:eastAsia="Arial" w:hAnsiTheme="majorHAnsi"/>
      <w:b/>
      <w:bCs/>
      <w:color w:val="65C1E3"/>
      <w:szCs w:val="39"/>
    </w:rPr>
  </w:style>
  <w:style w:type="paragraph" w:styleId="TOCHeading">
    <w:name w:val="TOC Heading"/>
    <w:basedOn w:val="Heading1"/>
    <w:next w:val="Normal"/>
    <w:uiPriority w:val="39"/>
    <w:unhideWhenUsed/>
    <w:qFormat/>
    <w:rsid w:val="00E63FF5"/>
    <w:pPr>
      <w:keepNext/>
      <w:keepLines/>
      <w:spacing w:line="259" w:lineRule="auto"/>
      <w:outlineLvl w:val="9"/>
    </w:pPr>
    <w:rPr>
      <w:rFonts w:asciiTheme="majorHAnsi" w:eastAsiaTheme="majorEastAsia" w:hAnsiTheme="majorHAnsi" w:cstheme="majorBidi"/>
      <w:color w:val="343C43" w:themeColor="accent1" w:themeShade="BF"/>
      <w:sz w:val="32"/>
      <w:szCs w:val="32"/>
    </w:rPr>
  </w:style>
  <w:style w:type="paragraph" w:styleId="TOC1">
    <w:name w:val="toc 1"/>
    <w:basedOn w:val="Normal"/>
    <w:next w:val="Normal"/>
    <w:autoRedefine/>
    <w:uiPriority w:val="39"/>
    <w:unhideWhenUsed/>
    <w:rsid w:val="00BD1F95"/>
    <w:pPr>
      <w:spacing w:before="120"/>
    </w:pPr>
    <w:rPr>
      <w:rFonts w:cstheme="minorHAnsi"/>
      <w:b/>
      <w:bCs/>
      <w:i/>
      <w:iCs/>
      <w:sz w:val="24"/>
      <w:szCs w:val="24"/>
    </w:rPr>
  </w:style>
  <w:style w:type="paragraph" w:styleId="TOC3">
    <w:name w:val="toc 3"/>
    <w:basedOn w:val="Normal"/>
    <w:next w:val="Normal"/>
    <w:autoRedefine/>
    <w:uiPriority w:val="39"/>
    <w:unhideWhenUsed/>
    <w:rsid w:val="00B15DAB"/>
    <w:pPr>
      <w:ind w:left="440"/>
    </w:pPr>
    <w:rPr>
      <w:rFonts w:cstheme="minorHAnsi"/>
      <w:sz w:val="20"/>
      <w:szCs w:val="20"/>
    </w:rPr>
  </w:style>
  <w:style w:type="character" w:styleId="Hyperlink">
    <w:name w:val="Hyperlink"/>
    <w:basedOn w:val="DefaultParagraphFont"/>
    <w:uiPriority w:val="99"/>
    <w:unhideWhenUsed/>
    <w:qFormat/>
    <w:rsid w:val="00BF6B86"/>
    <w:rPr>
      <w:color w:val="65C1E3" w:themeColor="accent3"/>
      <w:u w:val="single"/>
    </w:rPr>
  </w:style>
  <w:style w:type="character" w:customStyle="1" w:styleId="Heading5Char">
    <w:name w:val="Heading 5 Char"/>
    <w:aliases w:val="Cell Subheading Char"/>
    <w:basedOn w:val="DefaultParagraphFont"/>
    <w:link w:val="Heading5"/>
    <w:uiPriority w:val="9"/>
    <w:rsid w:val="00482336"/>
    <w:rPr>
      <w:b/>
      <w:color w:val="46515B"/>
      <w:spacing w:val="-1"/>
      <w:szCs w:val="20"/>
      <w:lang w:val="en-US"/>
    </w:rPr>
  </w:style>
  <w:style w:type="table" w:customStyle="1" w:styleId="GridTable1Light1">
    <w:name w:val="Grid Table 1 Light1"/>
    <w:basedOn w:val="TableNormal"/>
    <w:uiPriority w:val="46"/>
    <w:rsid w:val="007F1FB6"/>
    <w:pPr>
      <w:spacing w:after="0" w:line="240" w:lineRule="auto"/>
    </w:pPr>
    <w:rPr>
      <w:rFonts w:eastAsiaTheme="minorEastAsia"/>
      <w:color w:val="44546A" w:themeColor="text2"/>
      <w:sz w:val="20"/>
      <w:szCs w:val="20"/>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autoRedefine/>
    <w:uiPriority w:val="1"/>
    <w:qFormat/>
    <w:rsid w:val="00ED0B1B"/>
    <w:pPr>
      <w:widowControl w:val="0"/>
      <w:spacing w:before="120" w:after="120" w:line="240" w:lineRule="auto"/>
    </w:pPr>
    <w:rPr>
      <w:rFonts w:cstheme="minorHAnsi"/>
      <w:sz w:val="20"/>
      <w:szCs w:val="16"/>
      <w:lang w:val="en-US"/>
    </w:rPr>
  </w:style>
  <w:style w:type="paragraph" w:styleId="TOC2">
    <w:name w:val="toc 2"/>
    <w:basedOn w:val="Normal"/>
    <w:next w:val="Normal"/>
    <w:autoRedefine/>
    <w:uiPriority w:val="39"/>
    <w:unhideWhenUsed/>
    <w:rsid w:val="00285B77"/>
    <w:pPr>
      <w:spacing w:before="120"/>
      <w:ind w:left="220"/>
    </w:pPr>
    <w:rPr>
      <w:rFonts w:cstheme="minorHAnsi"/>
      <w:b/>
      <w:bCs/>
    </w:rPr>
  </w:style>
  <w:style w:type="paragraph" w:styleId="BodyText">
    <w:name w:val="Body Text"/>
    <w:basedOn w:val="Normal"/>
    <w:link w:val="BodyTextChar"/>
    <w:uiPriority w:val="1"/>
    <w:rsid w:val="003A6DB7"/>
    <w:pPr>
      <w:widowControl w:val="0"/>
      <w:spacing w:line="240" w:lineRule="auto"/>
      <w:ind w:left="101"/>
    </w:pPr>
    <w:rPr>
      <w:rFonts w:ascii="Calibri" w:eastAsia="Calibri" w:hAnsi="Calibri"/>
      <w:sz w:val="21"/>
      <w:szCs w:val="21"/>
    </w:rPr>
  </w:style>
  <w:style w:type="character" w:customStyle="1" w:styleId="BodyTextChar">
    <w:name w:val="Body Text Char"/>
    <w:basedOn w:val="DefaultParagraphFont"/>
    <w:link w:val="BodyText"/>
    <w:uiPriority w:val="1"/>
    <w:rsid w:val="003A6DB7"/>
    <w:rPr>
      <w:rFonts w:ascii="Calibri" w:eastAsia="Calibri" w:hAnsi="Calibri"/>
      <w:sz w:val="21"/>
      <w:szCs w:val="21"/>
    </w:rPr>
  </w:style>
  <w:style w:type="paragraph" w:styleId="Header">
    <w:name w:val="header"/>
    <w:basedOn w:val="Normal"/>
    <w:link w:val="HeaderChar"/>
    <w:uiPriority w:val="99"/>
    <w:unhideWhenUsed/>
    <w:rsid w:val="003A6DB7"/>
    <w:pPr>
      <w:widowControl w:val="0"/>
      <w:tabs>
        <w:tab w:val="center" w:pos="4513"/>
        <w:tab w:val="right" w:pos="9026"/>
      </w:tabs>
      <w:spacing w:line="240" w:lineRule="auto"/>
    </w:pPr>
  </w:style>
  <w:style w:type="character" w:customStyle="1" w:styleId="HeaderChar">
    <w:name w:val="Header Char"/>
    <w:basedOn w:val="DefaultParagraphFont"/>
    <w:link w:val="Header"/>
    <w:uiPriority w:val="99"/>
    <w:rsid w:val="003A6DB7"/>
  </w:style>
  <w:style w:type="paragraph" w:styleId="CommentSubject">
    <w:name w:val="annotation subject"/>
    <w:basedOn w:val="CommentText"/>
    <w:next w:val="CommentText"/>
    <w:link w:val="CommentSubjectChar"/>
    <w:uiPriority w:val="99"/>
    <w:semiHidden/>
    <w:unhideWhenUsed/>
    <w:rsid w:val="0013110F"/>
    <w:rPr>
      <w:b/>
      <w:bCs/>
      <w:color w:val="auto"/>
    </w:rPr>
  </w:style>
  <w:style w:type="character" w:customStyle="1" w:styleId="CommentSubjectChar">
    <w:name w:val="Comment Subject Char"/>
    <w:basedOn w:val="CommentTextChar"/>
    <w:link w:val="CommentSubject"/>
    <w:uiPriority w:val="99"/>
    <w:semiHidden/>
    <w:rsid w:val="0013110F"/>
    <w:rPr>
      <w:b/>
      <w:bCs/>
      <w:color w:val="4A3C31"/>
      <w:sz w:val="20"/>
      <w:szCs w:val="20"/>
    </w:rPr>
  </w:style>
  <w:style w:type="character" w:customStyle="1" w:styleId="Heading2Char">
    <w:name w:val="Heading 2 Char"/>
    <w:basedOn w:val="DefaultParagraphFont"/>
    <w:link w:val="Heading2"/>
    <w:uiPriority w:val="9"/>
    <w:rsid w:val="00840182"/>
    <w:rPr>
      <w:rFonts w:cstheme="minorHAnsi"/>
      <w:b/>
      <w:caps/>
      <w:color w:val="46515B"/>
      <w:sz w:val="24"/>
      <w:szCs w:val="26"/>
      <w:lang w:val="en-US"/>
    </w:rPr>
  </w:style>
  <w:style w:type="paragraph" w:styleId="Footer">
    <w:name w:val="footer"/>
    <w:basedOn w:val="Normal"/>
    <w:link w:val="FooterChar"/>
    <w:uiPriority w:val="99"/>
    <w:unhideWhenUsed/>
    <w:rsid w:val="003962B2"/>
    <w:pPr>
      <w:tabs>
        <w:tab w:val="center" w:pos="4513"/>
        <w:tab w:val="right" w:pos="9026"/>
      </w:tabs>
      <w:spacing w:line="240" w:lineRule="auto"/>
    </w:pPr>
  </w:style>
  <w:style w:type="character" w:customStyle="1" w:styleId="FooterChar">
    <w:name w:val="Footer Char"/>
    <w:basedOn w:val="DefaultParagraphFont"/>
    <w:link w:val="Footer"/>
    <w:uiPriority w:val="99"/>
    <w:rsid w:val="003962B2"/>
  </w:style>
  <w:style w:type="paragraph" w:styleId="NoSpacing">
    <w:name w:val="No Spacing"/>
    <w:uiPriority w:val="1"/>
    <w:rsid w:val="0068219D"/>
    <w:pPr>
      <w:spacing w:after="0" w:line="240" w:lineRule="auto"/>
    </w:pPr>
  </w:style>
  <w:style w:type="paragraph" w:styleId="NormalWeb">
    <w:name w:val="Normal (Web)"/>
    <w:basedOn w:val="Normal"/>
    <w:uiPriority w:val="99"/>
    <w:unhideWhenUsed/>
    <w:rsid w:val="000B08D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aliases w:val="Table Heading Char"/>
    <w:basedOn w:val="DefaultParagraphFont"/>
    <w:link w:val="Heading4"/>
    <w:uiPriority w:val="9"/>
    <w:rsid w:val="00826E7B"/>
    <w:rPr>
      <w:rFonts w:ascii="Arial" w:hAnsi="Arial" w:cs="Arial"/>
      <w:color w:val="FFFFFF" w:themeColor="background1"/>
      <w:szCs w:val="20"/>
      <w:lang w:val="en-US"/>
    </w:rPr>
  </w:style>
  <w:style w:type="paragraph" w:styleId="Revision">
    <w:name w:val="Revision"/>
    <w:hidden/>
    <w:uiPriority w:val="99"/>
    <w:semiHidden/>
    <w:rsid w:val="00D169E5"/>
    <w:pPr>
      <w:spacing w:after="0" w:line="240" w:lineRule="auto"/>
    </w:pPr>
  </w:style>
  <w:style w:type="paragraph" w:styleId="Title">
    <w:name w:val="Title"/>
    <w:basedOn w:val="Heading1"/>
    <w:next w:val="Normal"/>
    <w:link w:val="TitleChar"/>
    <w:uiPriority w:val="10"/>
    <w:qFormat/>
    <w:rsid w:val="0073356C"/>
  </w:style>
  <w:style w:type="character" w:customStyle="1" w:styleId="TitleChar">
    <w:name w:val="Title Char"/>
    <w:basedOn w:val="DefaultParagraphFont"/>
    <w:link w:val="Title"/>
    <w:uiPriority w:val="10"/>
    <w:rsid w:val="0073356C"/>
    <w:rPr>
      <w:rFonts w:cstheme="minorHAnsi"/>
      <w:b/>
      <w:caps/>
      <w:color w:val="46515B"/>
      <w:sz w:val="28"/>
      <w:szCs w:val="64"/>
    </w:rPr>
  </w:style>
  <w:style w:type="character" w:styleId="FollowedHyperlink">
    <w:name w:val="FollowedHyperlink"/>
    <w:basedOn w:val="DefaultParagraphFont"/>
    <w:uiPriority w:val="99"/>
    <w:semiHidden/>
    <w:unhideWhenUsed/>
    <w:rsid w:val="00BA4607"/>
    <w:rPr>
      <w:color w:val="954F72" w:themeColor="followedHyperlink"/>
      <w:u w:val="single"/>
    </w:rPr>
  </w:style>
  <w:style w:type="table" w:styleId="TableGridLight">
    <w:name w:val="Grid Table Light"/>
    <w:basedOn w:val="TableNormal"/>
    <w:uiPriority w:val="40"/>
    <w:rsid w:val="00FA4C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B96C62"/>
    <w:rPr>
      <w:i/>
      <w:iCs/>
    </w:rPr>
  </w:style>
  <w:style w:type="character" w:customStyle="1" w:styleId="UnresolvedMention1">
    <w:name w:val="Unresolved Mention1"/>
    <w:basedOn w:val="DefaultParagraphFont"/>
    <w:uiPriority w:val="99"/>
    <w:semiHidden/>
    <w:unhideWhenUsed/>
    <w:rsid w:val="00336DD9"/>
    <w:rPr>
      <w:color w:val="808080"/>
      <w:shd w:val="clear" w:color="auto" w:fill="E6E6E6"/>
    </w:rPr>
  </w:style>
  <w:style w:type="character" w:styleId="PlaceholderText">
    <w:name w:val="Placeholder Text"/>
    <w:basedOn w:val="DefaultParagraphFont"/>
    <w:uiPriority w:val="99"/>
    <w:semiHidden/>
    <w:rsid w:val="007E2754"/>
    <w:rPr>
      <w:color w:val="808080"/>
    </w:rPr>
  </w:style>
  <w:style w:type="paragraph" w:customStyle="1" w:styleId="Checkboxes">
    <w:name w:val="Checkboxes"/>
    <w:basedOn w:val="ListParagraph"/>
    <w:link w:val="CheckboxesChar"/>
    <w:autoRedefine/>
    <w:qFormat/>
    <w:rsid w:val="00F16430"/>
    <w:pPr>
      <w:numPr>
        <w:numId w:val="0"/>
      </w:numPr>
      <w:ind w:right="0"/>
    </w:pPr>
    <w:rPr>
      <w:b/>
      <w:spacing w:val="-1"/>
    </w:rPr>
  </w:style>
  <w:style w:type="character" w:customStyle="1" w:styleId="ListParagraphChar">
    <w:name w:val="List Paragraph Char"/>
    <w:basedOn w:val="DefaultParagraphFont"/>
    <w:link w:val="ListParagraph"/>
    <w:uiPriority w:val="34"/>
    <w:rsid w:val="00ED0B1B"/>
    <w:rPr>
      <w:rFonts w:cstheme="minorHAnsi"/>
      <w:bCs/>
      <w:color w:val="46515B"/>
      <w:sz w:val="20"/>
      <w:szCs w:val="20"/>
    </w:rPr>
  </w:style>
  <w:style w:type="character" w:customStyle="1" w:styleId="CheckboxesChar">
    <w:name w:val="Checkboxes Char"/>
    <w:basedOn w:val="ListParagraphChar"/>
    <w:link w:val="Checkboxes"/>
    <w:rsid w:val="00F16430"/>
    <w:rPr>
      <w:rFonts w:cstheme="minorHAnsi"/>
      <w:b/>
      <w:bCs/>
      <w:color w:val="46515B"/>
      <w:spacing w:val="-1"/>
      <w:sz w:val="20"/>
      <w:szCs w:val="20"/>
      <w:lang w:val="en-US"/>
    </w:rPr>
  </w:style>
  <w:style w:type="paragraph" w:styleId="TOC4">
    <w:name w:val="toc 4"/>
    <w:basedOn w:val="Normal"/>
    <w:next w:val="Normal"/>
    <w:autoRedefine/>
    <w:uiPriority w:val="39"/>
    <w:unhideWhenUsed/>
    <w:rsid w:val="00E3243B"/>
    <w:pPr>
      <w:ind w:left="660"/>
    </w:pPr>
    <w:rPr>
      <w:rFonts w:cstheme="minorHAnsi"/>
      <w:sz w:val="20"/>
      <w:szCs w:val="20"/>
    </w:rPr>
  </w:style>
  <w:style w:type="paragraph" w:styleId="TOC5">
    <w:name w:val="toc 5"/>
    <w:basedOn w:val="Normal"/>
    <w:next w:val="Normal"/>
    <w:autoRedefine/>
    <w:uiPriority w:val="39"/>
    <w:unhideWhenUsed/>
    <w:rsid w:val="00E3243B"/>
    <w:pPr>
      <w:ind w:left="880"/>
    </w:pPr>
    <w:rPr>
      <w:rFonts w:cstheme="minorHAnsi"/>
      <w:sz w:val="20"/>
      <w:szCs w:val="20"/>
    </w:rPr>
  </w:style>
  <w:style w:type="paragraph" w:styleId="TOC6">
    <w:name w:val="toc 6"/>
    <w:basedOn w:val="Normal"/>
    <w:next w:val="Normal"/>
    <w:autoRedefine/>
    <w:uiPriority w:val="39"/>
    <w:unhideWhenUsed/>
    <w:rsid w:val="00E3243B"/>
    <w:pPr>
      <w:ind w:left="1100"/>
    </w:pPr>
    <w:rPr>
      <w:rFonts w:cstheme="minorHAnsi"/>
      <w:sz w:val="20"/>
      <w:szCs w:val="20"/>
    </w:rPr>
  </w:style>
  <w:style w:type="paragraph" w:styleId="TOC7">
    <w:name w:val="toc 7"/>
    <w:basedOn w:val="Normal"/>
    <w:next w:val="Normal"/>
    <w:autoRedefine/>
    <w:uiPriority w:val="39"/>
    <w:unhideWhenUsed/>
    <w:rsid w:val="00E3243B"/>
    <w:pPr>
      <w:ind w:left="1320"/>
    </w:pPr>
    <w:rPr>
      <w:rFonts w:cstheme="minorHAnsi"/>
      <w:sz w:val="20"/>
      <w:szCs w:val="20"/>
    </w:rPr>
  </w:style>
  <w:style w:type="paragraph" w:styleId="TOC8">
    <w:name w:val="toc 8"/>
    <w:basedOn w:val="Normal"/>
    <w:next w:val="Normal"/>
    <w:autoRedefine/>
    <w:uiPriority w:val="39"/>
    <w:unhideWhenUsed/>
    <w:rsid w:val="00E3243B"/>
    <w:pPr>
      <w:ind w:left="1540"/>
    </w:pPr>
    <w:rPr>
      <w:rFonts w:cstheme="minorHAnsi"/>
      <w:sz w:val="20"/>
      <w:szCs w:val="20"/>
    </w:rPr>
  </w:style>
  <w:style w:type="paragraph" w:styleId="TOC9">
    <w:name w:val="toc 9"/>
    <w:basedOn w:val="Normal"/>
    <w:next w:val="Normal"/>
    <w:autoRedefine/>
    <w:uiPriority w:val="39"/>
    <w:unhideWhenUsed/>
    <w:rsid w:val="00E3243B"/>
    <w:pPr>
      <w:ind w:left="1760"/>
    </w:pPr>
    <w:rPr>
      <w:rFonts w:cstheme="minorHAnsi"/>
      <w:sz w:val="20"/>
      <w:szCs w:val="20"/>
    </w:rPr>
  </w:style>
  <w:style w:type="character" w:customStyle="1" w:styleId="UnresolvedMention2">
    <w:name w:val="Unresolved Mention2"/>
    <w:basedOn w:val="DefaultParagraphFont"/>
    <w:uiPriority w:val="99"/>
    <w:semiHidden/>
    <w:unhideWhenUsed/>
    <w:rsid w:val="00C37BF0"/>
    <w:rPr>
      <w:color w:val="605E5C"/>
      <w:shd w:val="clear" w:color="auto" w:fill="E1DFDD"/>
    </w:rPr>
  </w:style>
  <w:style w:type="paragraph" w:customStyle="1" w:styleId="H4">
    <w:name w:val="H4"/>
    <w:basedOn w:val="Normal"/>
    <w:link w:val="H4Char"/>
    <w:qFormat/>
    <w:rsid w:val="00CA5D30"/>
    <w:rPr>
      <w:rFonts w:cstheme="minorHAnsi"/>
      <w:b/>
      <w:caps/>
      <w:color w:val="auto"/>
    </w:rPr>
  </w:style>
  <w:style w:type="character" w:customStyle="1" w:styleId="H4Char">
    <w:name w:val="H4 Char"/>
    <w:basedOn w:val="DefaultParagraphFont"/>
    <w:link w:val="H4"/>
    <w:rsid w:val="00CA5D30"/>
    <w:rPr>
      <w:rFonts w:cstheme="minorHAnsi"/>
      <w:b/>
      <w:caps/>
    </w:rPr>
  </w:style>
  <w:style w:type="paragraph" w:customStyle="1" w:styleId="TableCheckboxes">
    <w:name w:val="Table Checkboxes"/>
    <w:basedOn w:val="ListParagraph"/>
    <w:rsid w:val="008B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714">
      <w:bodyDiv w:val="1"/>
      <w:marLeft w:val="0"/>
      <w:marRight w:val="0"/>
      <w:marTop w:val="0"/>
      <w:marBottom w:val="0"/>
      <w:divBdr>
        <w:top w:val="none" w:sz="0" w:space="0" w:color="auto"/>
        <w:left w:val="none" w:sz="0" w:space="0" w:color="auto"/>
        <w:bottom w:val="none" w:sz="0" w:space="0" w:color="auto"/>
        <w:right w:val="none" w:sz="0" w:space="0" w:color="auto"/>
      </w:divBdr>
    </w:div>
    <w:div w:id="45417103">
      <w:bodyDiv w:val="1"/>
      <w:marLeft w:val="0"/>
      <w:marRight w:val="0"/>
      <w:marTop w:val="0"/>
      <w:marBottom w:val="0"/>
      <w:divBdr>
        <w:top w:val="none" w:sz="0" w:space="0" w:color="auto"/>
        <w:left w:val="none" w:sz="0" w:space="0" w:color="auto"/>
        <w:bottom w:val="none" w:sz="0" w:space="0" w:color="auto"/>
        <w:right w:val="none" w:sz="0" w:space="0" w:color="auto"/>
      </w:divBdr>
    </w:div>
    <w:div w:id="84159819">
      <w:bodyDiv w:val="1"/>
      <w:marLeft w:val="0"/>
      <w:marRight w:val="0"/>
      <w:marTop w:val="0"/>
      <w:marBottom w:val="0"/>
      <w:divBdr>
        <w:top w:val="none" w:sz="0" w:space="0" w:color="auto"/>
        <w:left w:val="none" w:sz="0" w:space="0" w:color="auto"/>
        <w:bottom w:val="none" w:sz="0" w:space="0" w:color="auto"/>
        <w:right w:val="none" w:sz="0" w:space="0" w:color="auto"/>
      </w:divBdr>
    </w:div>
    <w:div w:id="154146323">
      <w:bodyDiv w:val="1"/>
      <w:marLeft w:val="0"/>
      <w:marRight w:val="0"/>
      <w:marTop w:val="0"/>
      <w:marBottom w:val="0"/>
      <w:divBdr>
        <w:top w:val="none" w:sz="0" w:space="0" w:color="auto"/>
        <w:left w:val="none" w:sz="0" w:space="0" w:color="auto"/>
        <w:bottom w:val="none" w:sz="0" w:space="0" w:color="auto"/>
        <w:right w:val="none" w:sz="0" w:space="0" w:color="auto"/>
      </w:divBdr>
    </w:div>
    <w:div w:id="187377169">
      <w:bodyDiv w:val="1"/>
      <w:marLeft w:val="0"/>
      <w:marRight w:val="0"/>
      <w:marTop w:val="0"/>
      <w:marBottom w:val="0"/>
      <w:divBdr>
        <w:top w:val="none" w:sz="0" w:space="0" w:color="auto"/>
        <w:left w:val="none" w:sz="0" w:space="0" w:color="auto"/>
        <w:bottom w:val="none" w:sz="0" w:space="0" w:color="auto"/>
        <w:right w:val="none" w:sz="0" w:space="0" w:color="auto"/>
      </w:divBdr>
    </w:div>
    <w:div w:id="202980118">
      <w:bodyDiv w:val="1"/>
      <w:marLeft w:val="0"/>
      <w:marRight w:val="0"/>
      <w:marTop w:val="0"/>
      <w:marBottom w:val="0"/>
      <w:divBdr>
        <w:top w:val="none" w:sz="0" w:space="0" w:color="auto"/>
        <w:left w:val="none" w:sz="0" w:space="0" w:color="auto"/>
        <w:bottom w:val="none" w:sz="0" w:space="0" w:color="auto"/>
        <w:right w:val="none" w:sz="0" w:space="0" w:color="auto"/>
      </w:divBdr>
    </w:div>
    <w:div w:id="225997510">
      <w:bodyDiv w:val="1"/>
      <w:marLeft w:val="0"/>
      <w:marRight w:val="0"/>
      <w:marTop w:val="0"/>
      <w:marBottom w:val="0"/>
      <w:divBdr>
        <w:top w:val="none" w:sz="0" w:space="0" w:color="auto"/>
        <w:left w:val="none" w:sz="0" w:space="0" w:color="auto"/>
        <w:bottom w:val="none" w:sz="0" w:space="0" w:color="auto"/>
        <w:right w:val="none" w:sz="0" w:space="0" w:color="auto"/>
      </w:divBdr>
    </w:div>
    <w:div w:id="243999153">
      <w:bodyDiv w:val="1"/>
      <w:marLeft w:val="0"/>
      <w:marRight w:val="0"/>
      <w:marTop w:val="0"/>
      <w:marBottom w:val="0"/>
      <w:divBdr>
        <w:top w:val="none" w:sz="0" w:space="0" w:color="auto"/>
        <w:left w:val="none" w:sz="0" w:space="0" w:color="auto"/>
        <w:bottom w:val="none" w:sz="0" w:space="0" w:color="auto"/>
        <w:right w:val="none" w:sz="0" w:space="0" w:color="auto"/>
      </w:divBdr>
    </w:div>
    <w:div w:id="316885349">
      <w:bodyDiv w:val="1"/>
      <w:marLeft w:val="0"/>
      <w:marRight w:val="0"/>
      <w:marTop w:val="0"/>
      <w:marBottom w:val="0"/>
      <w:divBdr>
        <w:top w:val="none" w:sz="0" w:space="0" w:color="auto"/>
        <w:left w:val="none" w:sz="0" w:space="0" w:color="auto"/>
        <w:bottom w:val="none" w:sz="0" w:space="0" w:color="auto"/>
        <w:right w:val="none" w:sz="0" w:space="0" w:color="auto"/>
      </w:divBdr>
    </w:div>
    <w:div w:id="331493033">
      <w:bodyDiv w:val="1"/>
      <w:marLeft w:val="0"/>
      <w:marRight w:val="0"/>
      <w:marTop w:val="0"/>
      <w:marBottom w:val="0"/>
      <w:divBdr>
        <w:top w:val="none" w:sz="0" w:space="0" w:color="auto"/>
        <w:left w:val="none" w:sz="0" w:space="0" w:color="auto"/>
        <w:bottom w:val="none" w:sz="0" w:space="0" w:color="auto"/>
        <w:right w:val="none" w:sz="0" w:space="0" w:color="auto"/>
      </w:divBdr>
    </w:div>
    <w:div w:id="415789232">
      <w:bodyDiv w:val="1"/>
      <w:marLeft w:val="0"/>
      <w:marRight w:val="0"/>
      <w:marTop w:val="0"/>
      <w:marBottom w:val="0"/>
      <w:divBdr>
        <w:top w:val="none" w:sz="0" w:space="0" w:color="auto"/>
        <w:left w:val="none" w:sz="0" w:space="0" w:color="auto"/>
        <w:bottom w:val="none" w:sz="0" w:space="0" w:color="auto"/>
        <w:right w:val="none" w:sz="0" w:space="0" w:color="auto"/>
      </w:divBdr>
    </w:div>
    <w:div w:id="418212574">
      <w:bodyDiv w:val="1"/>
      <w:marLeft w:val="0"/>
      <w:marRight w:val="0"/>
      <w:marTop w:val="0"/>
      <w:marBottom w:val="0"/>
      <w:divBdr>
        <w:top w:val="none" w:sz="0" w:space="0" w:color="auto"/>
        <w:left w:val="none" w:sz="0" w:space="0" w:color="auto"/>
        <w:bottom w:val="none" w:sz="0" w:space="0" w:color="auto"/>
        <w:right w:val="none" w:sz="0" w:space="0" w:color="auto"/>
      </w:divBdr>
    </w:div>
    <w:div w:id="534582064">
      <w:bodyDiv w:val="1"/>
      <w:marLeft w:val="0"/>
      <w:marRight w:val="0"/>
      <w:marTop w:val="0"/>
      <w:marBottom w:val="0"/>
      <w:divBdr>
        <w:top w:val="none" w:sz="0" w:space="0" w:color="auto"/>
        <w:left w:val="none" w:sz="0" w:space="0" w:color="auto"/>
        <w:bottom w:val="none" w:sz="0" w:space="0" w:color="auto"/>
        <w:right w:val="none" w:sz="0" w:space="0" w:color="auto"/>
      </w:divBdr>
    </w:div>
    <w:div w:id="535511368">
      <w:bodyDiv w:val="1"/>
      <w:marLeft w:val="0"/>
      <w:marRight w:val="0"/>
      <w:marTop w:val="0"/>
      <w:marBottom w:val="0"/>
      <w:divBdr>
        <w:top w:val="none" w:sz="0" w:space="0" w:color="auto"/>
        <w:left w:val="none" w:sz="0" w:space="0" w:color="auto"/>
        <w:bottom w:val="none" w:sz="0" w:space="0" w:color="auto"/>
        <w:right w:val="none" w:sz="0" w:space="0" w:color="auto"/>
      </w:divBdr>
    </w:div>
    <w:div w:id="649209073">
      <w:bodyDiv w:val="1"/>
      <w:marLeft w:val="0"/>
      <w:marRight w:val="0"/>
      <w:marTop w:val="0"/>
      <w:marBottom w:val="0"/>
      <w:divBdr>
        <w:top w:val="none" w:sz="0" w:space="0" w:color="auto"/>
        <w:left w:val="none" w:sz="0" w:space="0" w:color="auto"/>
        <w:bottom w:val="none" w:sz="0" w:space="0" w:color="auto"/>
        <w:right w:val="none" w:sz="0" w:space="0" w:color="auto"/>
      </w:divBdr>
    </w:div>
    <w:div w:id="677661552">
      <w:bodyDiv w:val="1"/>
      <w:marLeft w:val="0"/>
      <w:marRight w:val="0"/>
      <w:marTop w:val="0"/>
      <w:marBottom w:val="0"/>
      <w:divBdr>
        <w:top w:val="none" w:sz="0" w:space="0" w:color="auto"/>
        <w:left w:val="none" w:sz="0" w:space="0" w:color="auto"/>
        <w:bottom w:val="none" w:sz="0" w:space="0" w:color="auto"/>
        <w:right w:val="none" w:sz="0" w:space="0" w:color="auto"/>
      </w:divBdr>
    </w:div>
    <w:div w:id="780033841">
      <w:bodyDiv w:val="1"/>
      <w:marLeft w:val="0"/>
      <w:marRight w:val="0"/>
      <w:marTop w:val="0"/>
      <w:marBottom w:val="0"/>
      <w:divBdr>
        <w:top w:val="none" w:sz="0" w:space="0" w:color="auto"/>
        <w:left w:val="none" w:sz="0" w:space="0" w:color="auto"/>
        <w:bottom w:val="none" w:sz="0" w:space="0" w:color="auto"/>
        <w:right w:val="none" w:sz="0" w:space="0" w:color="auto"/>
      </w:divBdr>
    </w:div>
    <w:div w:id="824977556">
      <w:bodyDiv w:val="1"/>
      <w:marLeft w:val="0"/>
      <w:marRight w:val="0"/>
      <w:marTop w:val="0"/>
      <w:marBottom w:val="0"/>
      <w:divBdr>
        <w:top w:val="none" w:sz="0" w:space="0" w:color="auto"/>
        <w:left w:val="none" w:sz="0" w:space="0" w:color="auto"/>
        <w:bottom w:val="none" w:sz="0" w:space="0" w:color="auto"/>
        <w:right w:val="none" w:sz="0" w:space="0" w:color="auto"/>
      </w:divBdr>
    </w:div>
    <w:div w:id="971131007">
      <w:bodyDiv w:val="1"/>
      <w:marLeft w:val="0"/>
      <w:marRight w:val="0"/>
      <w:marTop w:val="0"/>
      <w:marBottom w:val="0"/>
      <w:divBdr>
        <w:top w:val="none" w:sz="0" w:space="0" w:color="auto"/>
        <w:left w:val="none" w:sz="0" w:space="0" w:color="auto"/>
        <w:bottom w:val="none" w:sz="0" w:space="0" w:color="auto"/>
        <w:right w:val="none" w:sz="0" w:space="0" w:color="auto"/>
      </w:divBdr>
    </w:div>
    <w:div w:id="1000741938">
      <w:bodyDiv w:val="1"/>
      <w:marLeft w:val="0"/>
      <w:marRight w:val="0"/>
      <w:marTop w:val="0"/>
      <w:marBottom w:val="0"/>
      <w:divBdr>
        <w:top w:val="none" w:sz="0" w:space="0" w:color="auto"/>
        <w:left w:val="none" w:sz="0" w:space="0" w:color="auto"/>
        <w:bottom w:val="none" w:sz="0" w:space="0" w:color="auto"/>
        <w:right w:val="none" w:sz="0" w:space="0" w:color="auto"/>
      </w:divBdr>
    </w:div>
    <w:div w:id="1028483589">
      <w:bodyDiv w:val="1"/>
      <w:marLeft w:val="0"/>
      <w:marRight w:val="0"/>
      <w:marTop w:val="0"/>
      <w:marBottom w:val="0"/>
      <w:divBdr>
        <w:top w:val="none" w:sz="0" w:space="0" w:color="auto"/>
        <w:left w:val="none" w:sz="0" w:space="0" w:color="auto"/>
        <w:bottom w:val="none" w:sz="0" w:space="0" w:color="auto"/>
        <w:right w:val="none" w:sz="0" w:space="0" w:color="auto"/>
      </w:divBdr>
    </w:div>
    <w:div w:id="1039355590">
      <w:bodyDiv w:val="1"/>
      <w:marLeft w:val="0"/>
      <w:marRight w:val="0"/>
      <w:marTop w:val="0"/>
      <w:marBottom w:val="0"/>
      <w:divBdr>
        <w:top w:val="none" w:sz="0" w:space="0" w:color="auto"/>
        <w:left w:val="none" w:sz="0" w:space="0" w:color="auto"/>
        <w:bottom w:val="none" w:sz="0" w:space="0" w:color="auto"/>
        <w:right w:val="none" w:sz="0" w:space="0" w:color="auto"/>
      </w:divBdr>
    </w:div>
    <w:div w:id="1055737900">
      <w:bodyDiv w:val="1"/>
      <w:marLeft w:val="0"/>
      <w:marRight w:val="0"/>
      <w:marTop w:val="0"/>
      <w:marBottom w:val="0"/>
      <w:divBdr>
        <w:top w:val="none" w:sz="0" w:space="0" w:color="auto"/>
        <w:left w:val="none" w:sz="0" w:space="0" w:color="auto"/>
        <w:bottom w:val="none" w:sz="0" w:space="0" w:color="auto"/>
        <w:right w:val="none" w:sz="0" w:space="0" w:color="auto"/>
      </w:divBdr>
    </w:div>
    <w:div w:id="1203711192">
      <w:bodyDiv w:val="1"/>
      <w:marLeft w:val="0"/>
      <w:marRight w:val="0"/>
      <w:marTop w:val="0"/>
      <w:marBottom w:val="0"/>
      <w:divBdr>
        <w:top w:val="none" w:sz="0" w:space="0" w:color="auto"/>
        <w:left w:val="none" w:sz="0" w:space="0" w:color="auto"/>
        <w:bottom w:val="none" w:sz="0" w:space="0" w:color="auto"/>
        <w:right w:val="none" w:sz="0" w:space="0" w:color="auto"/>
      </w:divBdr>
    </w:div>
    <w:div w:id="1316376794">
      <w:bodyDiv w:val="1"/>
      <w:marLeft w:val="0"/>
      <w:marRight w:val="0"/>
      <w:marTop w:val="0"/>
      <w:marBottom w:val="0"/>
      <w:divBdr>
        <w:top w:val="none" w:sz="0" w:space="0" w:color="auto"/>
        <w:left w:val="none" w:sz="0" w:space="0" w:color="auto"/>
        <w:bottom w:val="none" w:sz="0" w:space="0" w:color="auto"/>
        <w:right w:val="none" w:sz="0" w:space="0" w:color="auto"/>
      </w:divBdr>
    </w:div>
    <w:div w:id="1341197099">
      <w:bodyDiv w:val="1"/>
      <w:marLeft w:val="0"/>
      <w:marRight w:val="0"/>
      <w:marTop w:val="0"/>
      <w:marBottom w:val="0"/>
      <w:divBdr>
        <w:top w:val="none" w:sz="0" w:space="0" w:color="auto"/>
        <w:left w:val="none" w:sz="0" w:space="0" w:color="auto"/>
        <w:bottom w:val="none" w:sz="0" w:space="0" w:color="auto"/>
        <w:right w:val="none" w:sz="0" w:space="0" w:color="auto"/>
      </w:divBdr>
    </w:div>
    <w:div w:id="1410690236">
      <w:bodyDiv w:val="1"/>
      <w:marLeft w:val="0"/>
      <w:marRight w:val="0"/>
      <w:marTop w:val="0"/>
      <w:marBottom w:val="0"/>
      <w:divBdr>
        <w:top w:val="none" w:sz="0" w:space="0" w:color="auto"/>
        <w:left w:val="none" w:sz="0" w:space="0" w:color="auto"/>
        <w:bottom w:val="none" w:sz="0" w:space="0" w:color="auto"/>
        <w:right w:val="none" w:sz="0" w:space="0" w:color="auto"/>
      </w:divBdr>
    </w:div>
    <w:div w:id="1423642946">
      <w:bodyDiv w:val="1"/>
      <w:marLeft w:val="0"/>
      <w:marRight w:val="0"/>
      <w:marTop w:val="0"/>
      <w:marBottom w:val="0"/>
      <w:divBdr>
        <w:top w:val="none" w:sz="0" w:space="0" w:color="auto"/>
        <w:left w:val="none" w:sz="0" w:space="0" w:color="auto"/>
        <w:bottom w:val="none" w:sz="0" w:space="0" w:color="auto"/>
        <w:right w:val="none" w:sz="0" w:space="0" w:color="auto"/>
      </w:divBdr>
    </w:div>
    <w:div w:id="1453135008">
      <w:bodyDiv w:val="1"/>
      <w:marLeft w:val="0"/>
      <w:marRight w:val="0"/>
      <w:marTop w:val="0"/>
      <w:marBottom w:val="0"/>
      <w:divBdr>
        <w:top w:val="none" w:sz="0" w:space="0" w:color="auto"/>
        <w:left w:val="none" w:sz="0" w:space="0" w:color="auto"/>
        <w:bottom w:val="none" w:sz="0" w:space="0" w:color="auto"/>
        <w:right w:val="none" w:sz="0" w:space="0" w:color="auto"/>
      </w:divBdr>
    </w:div>
    <w:div w:id="1461411026">
      <w:bodyDiv w:val="1"/>
      <w:marLeft w:val="0"/>
      <w:marRight w:val="0"/>
      <w:marTop w:val="0"/>
      <w:marBottom w:val="0"/>
      <w:divBdr>
        <w:top w:val="none" w:sz="0" w:space="0" w:color="auto"/>
        <w:left w:val="none" w:sz="0" w:space="0" w:color="auto"/>
        <w:bottom w:val="none" w:sz="0" w:space="0" w:color="auto"/>
        <w:right w:val="none" w:sz="0" w:space="0" w:color="auto"/>
      </w:divBdr>
    </w:div>
    <w:div w:id="1479223965">
      <w:bodyDiv w:val="1"/>
      <w:marLeft w:val="0"/>
      <w:marRight w:val="0"/>
      <w:marTop w:val="0"/>
      <w:marBottom w:val="0"/>
      <w:divBdr>
        <w:top w:val="none" w:sz="0" w:space="0" w:color="auto"/>
        <w:left w:val="none" w:sz="0" w:space="0" w:color="auto"/>
        <w:bottom w:val="none" w:sz="0" w:space="0" w:color="auto"/>
        <w:right w:val="none" w:sz="0" w:space="0" w:color="auto"/>
      </w:divBdr>
    </w:div>
    <w:div w:id="1505362042">
      <w:bodyDiv w:val="1"/>
      <w:marLeft w:val="0"/>
      <w:marRight w:val="0"/>
      <w:marTop w:val="0"/>
      <w:marBottom w:val="0"/>
      <w:divBdr>
        <w:top w:val="none" w:sz="0" w:space="0" w:color="auto"/>
        <w:left w:val="none" w:sz="0" w:space="0" w:color="auto"/>
        <w:bottom w:val="none" w:sz="0" w:space="0" w:color="auto"/>
        <w:right w:val="none" w:sz="0" w:space="0" w:color="auto"/>
      </w:divBdr>
    </w:div>
    <w:div w:id="1590309429">
      <w:bodyDiv w:val="1"/>
      <w:marLeft w:val="0"/>
      <w:marRight w:val="0"/>
      <w:marTop w:val="0"/>
      <w:marBottom w:val="0"/>
      <w:divBdr>
        <w:top w:val="none" w:sz="0" w:space="0" w:color="auto"/>
        <w:left w:val="none" w:sz="0" w:space="0" w:color="auto"/>
        <w:bottom w:val="none" w:sz="0" w:space="0" w:color="auto"/>
        <w:right w:val="none" w:sz="0" w:space="0" w:color="auto"/>
      </w:divBdr>
    </w:div>
    <w:div w:id="1609849694">
      <w:bodyDiv w:val="1"/>
      <w:marLeft w:val="0"/>
      <w:marRight w:val="0"/>
      <w:marTop w:val="0"/>
      <w:marBottom w:val="0"/>
      <w:divBdr>
        <w:top w:val="none" w:sz="0" w:space="0" w:color="auto"/>
        <w:left w:val="none" w:sz="0" w:space="0" w:color="auto"/>
        <w:bottom w:val="none" w:sz="0" w:space="0" w:color="auto"/>
        <w:right w:val="none" w:sz="0" w:space="0" w:color="auto"/>
      </w:divBdr>
    </w:div>
    <w:div w:id="1640304896">
      <w:bodyDiv w:val="1"/>
      <w:marLeft w:val="0"/>
      <w:marRight w:val="0"/>
      <w:marTop w:val="0"/>
      <w:marBottom w:val="0"/>
      <w:divBdr>
        <w:top w:val="none" w:sz="0" w:space="0" w:color="auto"/>
        <w:left w:val="none" w:sz="0" w:space="0" w:color="auto"/>
        <w:bottom w:val="none" w:sz="0" w:space="0" w:color="auto"/>
        <w:right w:val="none" w:sz="0" w:space="0" w:color="auto"/>
      </w:divBdr>
    </w:div>
    <w:div w:id="1674408247">
      <w:bodyDiv w:val="1"/>
      <w:marLeft w:val="0"/>
      <w:marRight w:val="0"/>
      <w:marTop w:val="0"/>
      <w:marBottom w:val="0"/>
      <w:divBdr>
        <w:top w:val="none" w:sz="0" w:space="0" w:color="auto"/>
        <w:left w:val="none" w:sz="0" w:space="0" w:color="auto"/>
        <w:bottom w:val="none" w:sz="0" w:space="0" w:color="auto"/>
        <w:right w:val="none" w:sz="0" w:space="0" w:color="auto"/>
      </w:divBdr>
    </w:div>
    <w:div w:id="1690640738">
      <w:bodyDiv w:val="1"/>
      <w:marLeft w:val="0"/>
      <w:marRight w:val="0"/>
      <w:marTop w:val="0"/>
      <w:marBottom w:val="0"/>
      <w:divBdr>
        <w:top w:val="none" w:sz="0" w:space="0" w:color="auto"/>
        <w:left w:val="none" w:sz="0" w:space="0" w:color="auto"/>
        <w:bottom w:val="none" w:sz="0" w:space="0" w:color="auto"/>
        <w:right w:val="none" w:sz="0" w:space="0" w:color="auto"/>
      </w:divBdr>
    </w:div>
    <w:div w:id="1705667826">
      <w:bodyDiv w:val="1"/>
      <w:marLeft w:val="0"/>
      <w:marRight w:val="0"/>
      <w:marTop w:val="0"/>
      <w:marBottom w:val="0"/>
      <w:divBdr>
        <w:top w:val="none" w:sz="0" w:space="0" w:color="auto"/>
        <w:left w:val="none" w:sz="0" w:space="0" w:color="auto"/>
        <w:bottom w:val="none" w:sz="0" w:space="0" w:color="auto"/>
        <w:right w:val="none" w:sz="0" w:space="0" w:color="auto"/>
      </w:divBdr>
      <w:divsChild>
        <w:div w:id="595291453">
          <w:marLeft w:val="446"/>
          <w:marRight w:val="0"/>
          <w:marTop w:val="120"/>
          <w:marBottom w:val="360"/>
          <w:divBdr>
            <w:top w:val="none" w:sz="0" w:space="0" w:color="auto"/>
            <w:left w:val="none" w:sz="0" w:space="0" w:color="auto"/>
            <w:bottom w:val="none" w:sz="0" w:space="0" w:color="auto"/>
            <w:right w:val="none" w:sz="0" w:space="0" w:color="auto"/>
          </w:divBdr>
        </w:div>
        <w:div w:id="708605039">
          <w:marLeft w:val="446"/>
          <w:marRight w:val="0"/>
          <w:marTop w:val="120"/>
          <w:marBottom w:val="240"/>
          <w:divBdr>
            <w:top w:val="none" w:sz="0" w:space="0" w:color="auto"/>
            <w:left w:val="none" w:sz="0" w:space="0" w:color="auto"/>
            <w:bottom w:val="none" w:sz="0" w:space="0" w:color="auto"/>
            <w:right w:val="none" w:sz="0" w:space="0" w:color="auto"/>
          </w:divBdr>
        </w:div>
        <w:div w:id="1208418937">
          <w:marLeft w:val="1166"/>
          <w:marRight w:val="0"/>
          <w:marTop w:val="120"/>
          <w:marBottom w:val="120"/>
          <w:divBdr>
            <w:top w:val="none" w:sz="0" w:space="0" w:color="auto"/>
            <w:left w:val="none" w:sz="0" w:space="0" w:color="auto"/>
            <w:bottom w:val="none" w:sz="0" w:space="0" w:color="auto"/>
            <w:right w:val="none" w:sz="0" w:space="0" w:color="auto"/>
          </w:divBdr>
        </w:div>
        <w:div w:id="2106343980">
          <w:marLeft w:val="1166"/>
          <w:marRight w:val="0"/>
          <w:marTop w:val="120"/>
          <w:marBottom w:val="120"/>
          <w:divBdr>
            <w:top w:val="none" w:sz="0" w:space="0" w:color="auto"/>
            <w:left w:val="none" w:sz="0" w:space="0" w:color="auto"/>
            <w:bottom w:val="none" w:sz="0" w:space="0" w:color="auto"/>
            <w:right w:val="none" w:sz="0" w:space="0" w:color="auto"/>
          </w:divBdr>
        </w:div>
        <w:div w:id="1000038678">
          <w:marLeft w:val="1166"/>
          <w:marRight w:val="0"/>
          <w:marTop w:val="120"/>
          <w:marBottom w:val="120"/>
          <w:divBdr>
            <w:top w:val="none" w:sz="0" w:space="0" w:color="auto"/>
            <w:left w:val="none" w:sz="0" w:space="0" w:color="auto"/>
            <w:bottom w:val="none" w:sz="0" w:space="0" w:color="auto"/>
            <w:right w:val="none" w:sz="0" w:space="0" w:color="auto"/>
          </w:divBdr>
        </w:div>
        <w:div w:id="1547716339">
          <w:marLeft w:val="1166"/>
          <w:marRight w:val="0"/>
          <w:marTop w:val="120"/>
          <w:marBottom w:val="120"/>
          <w:divBdr>
            <w:top w:val="none" w:sz="0" w:space="0" w:color="auto"/>
            <w:left w:val="none" w:sz="0" w:space="0" w:color="auto"/>
            <w:bottom w:val="none" w:sz="0" w:space="0" w:color="auto"/>
            <w:right w:val="none" w:sz="0" w:space="0" w:color="auto"/>
          </w:divBdr>
        </w:div>
      </w:divsChild>
    </w:div>
    <w:div w:id="1797291754">
      <w:bodyDiv w:val="1"/>
      <w:marLeft w:val="0"/>
      <w:marRight w:val="0"/>
      <w:marTop w:val="0"/>
      <w:marBottom w:val="0"/>
      <w:divBdr>
        <w:top w:val="none" w:sz="0" w:space="0" w:color="auto"/>
        <w:left w:val="none" w:sz="0" w:space="0" w:color="auto"/>
        <w:bottom w:val="none" w:sz="0" w:space="0" w:color="auto"/>
        <w:right w:val="none" w:sz="0" w:space="0" w:color="auto"/>
      </w:divBdr>
    </w:div>
    <w:div w:id="1819498246">
      <w:bodyDiv w:val="1"/>
      <w:marLeft w:val="0"/>
      <w:marRight w:val="0"/>
      <w:marTop w:val="0"/>
      <w:marBottom w:val="0"/>
      <w:divBdr>
        <w:top w:val="none" w:sz="0" w:space="0" w:color="auto"/>
        <w:left w:val="none" w:sz="0" w:space="0" w:color="auto"/>
        <w:bottom w:val="none" w:sz="0" w:space="0" w:color="auto"/>
        <w:right w:val="none" w:sz="0" w:space="0" w:color="auto"/>
      </w:divBdr>
    </w:div>
    <w:div w:id="1892614282">
      <w:bodyDiv w:val="1"/>
      <w:marLeft w:val="0"/>
      <w:marRight w:val="0"/>
      <w:marTop w:val="0"/>
      <w:marBottom w:val="0"/>
      <w:divBdr>
        <w:top w:val="none" w:sz="0" w:space="0" w:color="auto"/>
        <w:left w:val="none" w:sz="0" w:space="0" w:color="auto"/>
        <w:bottom w:val="none" w:sz="0" w:space="0" w:color="auto"/>
        <w:right w:val="none" w:sz="0" w:space="0" w:color="auto"/>
      </w:divBdr>
    </w:div>
    <w:div w:id="1893689715">
      <w:bodyDiv w:val="1"/>
      <w:marLeft w:val="0"/>
      <w:marRight w:val="0"/>
      <w:marTop w:val="0"/>
      <w:marBottom w:val="0"/>
      <w:divBdr>
        <w:top w:val="none" w:sz="0" w:space="0" w:color="auto"/>
        <w:left w:val="none" w:sz="0" w:space="0" w:color="auto"/>
        <w:bottom w:val="none" w:sz="0" w:space="0" w:color="auto"/>
        <w:right w:val="none" w:sz="0" w:space="0" w:color="auto"/>
      </w:divBdr>
    </w:div>
    <w:div w:id="1925869894">
      <w:bodyDiv w:val="1"/>
      <w:marLeft w:val="0"/>
      <w:marRight w:val="0"/>
      <w:marTop w:val="0"/>
      <w:marBottom w:val="0"/>
      <w:divBdr>
        <w:top w:val="none" w:sz="0" w:space="0" w:color="auto"/>
        <w:left w:val="none" w:sz="0" w:space="0" w:color="auto"/>
        <w:bottom w:val="none" w:sz="0" w:space="0" w:color="auto"/>
        <w:right w:val="none" w:sz="0" w:space="0" w:color="auto"/>
      </w:divBdr>
    </w:div>
    <w:div w:id="1944025780">
      <w:bodyDiv w:val="1"/>
      <w:marLeft w:val="0"/>
      <w:marRight w:val="0"/>
      <w:marTop w:val="0"/>
      <w:marBottom w:val="0"/>
      <w:divBdr>
        <w:top w:val="none" w:sz="0" w:space="0" w:color="auto"/>
        <w:left w:val="none" w:sz="0" w:space="0" w:color="auto"/>
        <w:bottom w:val="none" w:sz="0" w:space="0" w:color="auto"/>
        <w:right w:val="none" w:sz="0" w:space="0" w:color="auto"/>
      </w:divBdr>
    </w:div>
    <w:div w:id="1969312716">
      <w:bodyDiv w:val="1"/>
      <w:marLeft w:val="0"/>
      <w:marRight w:val="0"/>
      <w:marTop w:val="0"/>
      <w:marBottom w:val="0"/>
      <w:divBdr>
        <w:top w:val="none" w:sz="0" w:space="0" w:color="auto"/>
        <w:left w:val="none" w:sz="0" w:space="0" w:color="auto"/>
        <w:bottom w:val="none" w:sz="0" w:space="0" w:color="auto"/>
        <w:right w:val="none" w:sz="0" w:space="0" w:color="auto"/>
      </w:divBdr>
    </w:div>
    <w:div w:id="2064062997">
      <w:bodyDiv w:val="1"/>
      <w:marLeft w:val="0"/>
      <w:marRight w:val="0"/>
      <w:marTop w:val="0"/>
      <w:marBottom w:val="0"/>
      <w:divBdr>
        <w:top w:val="none" w:sz="0" w:space="0" w:color="auto"/>
        <w:left w:val="none" w:sz="0" w:space="0" w:color="auto"/>
        <w:bottom w:val="none" w:sz="0" w:space="0" w:color="auto"/>
        <w:right w:val="none" w:sz="0" w:space="0" w:color="auto"/>
      </w:divBdr>
    </w:div>
    <w:div w:id="2094273923">
      <w:bodyDiv w:val="1"/>
      <w:marLeft w:val="0"/>
      <w:marRight w:val="0"/>
      <w:marTop w:val="0"/>
      <w:marBottom w:val="0"/>
      <w:divBdr>
        <w:top w:val="none" w:sz="0" w:space="0" w:color="auto"/>
        <w:left w:val="none" w:sz="0" w:space="0" w:color="auto"/>
        <w:bottom w:val="none" w:sz="0" w:space="0" w:color="auto"/>
        <w:right w:val="none" w:sz="0" w:space="0" w:color="auto"/>
      </w:divBdr>
    </w:div>
    <w:div w:id="2129935596">
      <w:bodyDiv w:val="1"/>
      <w:marLeft w:val="0"/>
      <w:marRight w:val="0"/>
      <w:marTop w:val="0"/>
      <w:marBottom w:val="0"/>
      <w:divBdr>
        <w:top w:val="none" w:sz="0" w:space="0" w:color="auto"/>
        <w:left w:val="none" w:sz="0" w:space="0" w:color="auto"/>
        <w:bottom w:val="none" w:sz="0" w:space="0" w:color="auto"/>
        <w:right w:val="none" w:sz="0" w:space="0" w:color="auto"/>
      </w:divBdr>
    </w:div>
    <w:div w:id="21384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10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Word Theme">
  <a:themeElements>
    <a:clrScheme name="Custom 1">
      <a:dk1>
        <a:sysClr val="windowText" lastClr="000000"/>
      </a:dk1>
      <a:lt1>
        <a:sysClr val="window" lastClr="FFFFFF"/>
      </a:lt1>
      <a:dk2>
        <a:srgbClr val="44546A"/>
      </a:dk2>
      <a:lt2>
        <a:srgbClr val="E7E6E6"/>
      </a:lt2>
      <a:accent1>
        <a:srgbClr val="46515B"/>
      </a:accent1>
      <a:accent2>
        <a:srgbClr val="ABA7A7"/>
      </a:accent2>
      <a:accent3>
        <a:srgbClr val="65C1E3"/>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BB44446ADF348BFEC4047B47AAD0F" ma:contentTypeVersion="0" ma:contentTypeDescription="Create a new document." ma:contentTypeScope="" ma:versionID="79525117ff6c74c38c003fca27b40b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8410-7686-4F80-95DC-B477038D3A3C}">
  <ds:schemaRefs>
    <ds:schemaRef ds:uri="http://schemas.microsoft.com/sharepoint/v3/contenttype/forms"/>
  </ds:schemaRefs>
</ds:datastoreItem>
</file>

<file path=customXml/itemProps2.xml><?xml version="1.0" encoding="utf-8"?>
<ds:datastoreItem xmlns:ds="http://schemas.openxmlformats.org/officeDocument/2006/customXml" ds:itemID="{50D3F73F-F675-4804-A3BC-D24CB11D91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B5EC73-C9B4-43C1-AD8F-152951AD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A087B0-B36D-4641-A5DD-F38DE2E3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O'Brien</dc:creator>
  <cp:keywords/>
  <dc:description/>
  <cp:lastModifiedBy>Ryan Diessel</cp:lastModifiedBy>
  <cp:revision>15</cp:revision>
  <cp:lastPrinted>2019-10-02T00:07:00Z</cp:lastPrinted>
  <dcterms:created xsi:type="dcterms:W3CDTF">2019-09-30T09:49:00Z</dcterms:created>
  <dcterms:modified xsi:type="dcterms:W3CDTF">2019-10-02T06:13:00Z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0x010100FC2BB44446ADF348BFEC4047B47AAD0F</vt:lpwstr>
  </property>
</Properties>
</file>